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65816" w:rsidRPr="00BD0DD0" w:rsidRDefault="00B6614B" w:rsidP="00B6614B">
      <w:pPr>
        <w:spacing w:after="0" w:line="240" w:lineRule="auto"/>
        <w:rPr>
          <w:rFonts w:cstheme="minorHAnsi"/>
          <w:sz w:val="26"/>
          <w:szCs w:val="26"/>
        </w:rPr>
      </w:pPr>
      <w:r>
        <w:rPr>
          <w:rFonts w:cstheme="minorHAnsi"/>
          <w:noProof/>
          <w:sz w:val="26"/>
          <w:szCs w:val="26"/>
          <w:lang w:eastAsia="pl-PL"/>
        </w:rPr>
        <w:drawing>
          <wp:inline distT="0" distB="0" distL="0" distR="0">
            <wp:extent cx="5719445" cy="3217188"/>
            <wp:effectExtent l="0" t="0" r="0" b="2540"/>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wypoczynek.jpg"/>
                    <pic:cNvPicPr/>
                  </pic:nvPicPr>
                  <pic:blipFill rotWithShape="1">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6742" b="8988"/>
                    <a:stretch/>
                  </pic:blipFill>
                  <pic:spPr bwMode="auto">
                    <a:xfrm>
                      <a:off x="0" y="0"/>
                      <a:ext cx="5786073" cy="3254666"/>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D1232B" w:rsidRPr="00B6614B" w:rsidRDefault="00214D4F" w:rsidP="00B6614B">
      <w:pPr>
        <w:spacing w:after="0" w:line="240" w:lineRule="auto"/>
        <w:rPr>
          <w:rFonts w:cstheme="minorHAnsi"/>
          <w:b/>
          <w:color w:val="C00000"/>
          <w:sz w:val="32"/>
          <w:szCs w:val="26"/>
        </w:rPr>
      </w:pPr>
      <w:r w:rsidRPr="00214D4F">
        <w:rPr>
          <w:rFonts w:cstheme="minorHAnsi"/>
          <w:b/>
          <w:color w:val="C00000"/>
          <w:sz w:val="32"/>
          <w:szCs w:val="26"/>
          <w:lang w:val="en-GB"/>
        </w:rPr>
        <w:t>Guidelines for the organisers of summer rest for children and youth</w:t>
      </w:r>
    </w:p>
    <w:p w:rsidR="00D84FA6" w:rsidRDefault="00D84FA6" w:rsidP="00B6614B">
      <w:pPr>
        <w:spacing w:after="0" w:line="240" w:lineRule="auto"/>
        <w:rPr>
          <w:rStyle w:val="Pogrubienie"/>
          <w:rFonts w:cstheme="minorHAnsi"/>
          <w:sz w:val="26"/>
          <w:szCs w:val="26"/>
        </w:rPr>
      </w:pPr>
    </w:p>
    <w:p w:rsidR="00D1232B" w:rsidRPr="00BD0DD0" w:rsidRDefault="00214D4F" w:rsidP="00B6614B">
      <w:pPr>
        <w:spacing w:after="0" w:line="240" w:lineRule="auto"/>
        <w:rPr>
          <w:rStyle w:val="Pogrubienie"/>
          <w:rFonts w:cstheme="minorHAnsi"/>
          <w:sz w:val="26"/>
          <w:szCs w:val="26"/>
        </w:rPr>
      </w:pPr>
      <w:r w:rsidRPr="00214D4F">
        <w:rPr>
          <w:rStyle w:val="Pogrubienie"/>
          <w:rFonts w:cstheme="minorHAnsi"/>
          <w:sz w:val="26"/>
          <w:szCs w:val="26"/>
          <w:lang w:val="en-GB"/>
        </w:rPr>
        <w:t>Chief Sanitary Inspectorate, Ministry of National Education and Ministry of Health have published guidelines for the organisation of summer rest for children and youth.</w:t>
      </w:r>
      <w:r w:rsidR="00D1232B" w:rsidRPr="00BD0DD0">
        <w:rPr>
          <w:rStyle w:val="Pogrubienie"/>
          <w:rFonts w:cstheme="minorHAnsi"/>
          <w:sz w:val="26"/>
          <w:szCs w:val="26"/>
        </w:rPr>
        <w:t xml:space="preserve"> </w:t>
      </w:r>
      <w:r w:rsidRPr="00214D4F">
        <w:rPr>
          <w:rStyle w:val="Pogrubienie"/>
          <w:rFonts w:cstheme="minorHAnsi"/>
          <w:sz w:val="26"/>
          <w:szCs w:val="26"/>
          <w:lang w:val="en-GB"/>
        </w:rPr>
        <w:t>The aim of the procedures is to introduce additional safeguards, minimise the infection risk, limit the number of contacts on the site and ensure compliance with safety requirements.</w:t>
      </w:r>
    </w:p>
    <w:p w:rsidR="00D1232B" w:rsidRPr="00D1232B" w:rsidRDefault="00CF4633" w:rsidP="00CF4633">
      <w:pPr>
        <w:spacing w:before="100" w:beforeAutospacing="1" w:after="0" w:line="240" w:lineRule="auto"/>
        <w:rPr>
          <w:rFonts w:eastAsia="Times New Roman" w:cstheme="minorHAnsi"/>
          <w:sz w:val="26"/>
          <w:szCs w:val="26"/>
          <w:lang w:eastAsia="pl-PL"/>
        </w:rPr>
      </w:pPr>
      <w:r w:rsidRPr="00CF4633">
        <w:rPr>
          <w:rFonts w:eastAsia="Times New Roman" w:cstheme="minorHAnsi"/>
          <w:sz w:val="26"/>
          <w:szCs w:val="26"/>
          <w:lang w:val="en-GB" w:eastAsia="pl-PL"/>
        </w:rPr>
        <w:t>The organiser is required to train the staff in respect of the COVID19 procedures.</w:t>
      </w:r>
      <w:r w:rsidR="00D1232B" w:rsidRPr="00CF4633">
        <w:rPr>
          <w:rFonts w:eastAsia="Times New Roman" w:cstheme="minorHAnsi"/>
          <w:sz w:val="26"/>
          <w:szCs w:val="26"/>
          <w:lang w:eastAsia="pl-PL"/>
        </w:rPr>
        <w:t xml:space="preserve"> </w:t>
      </w:r>
      <w:r w:rsidRPr="00CF4633">
        <w:rPr>
          <w:rFonts w:eastAsia="Times New Roman" w:cstheme="minorHAnsi"/>
          <w:sz w:val="26"/>
          <w:szCs w:val="26"/>
          <w:lang w:val="en-GB" w:eastAsia="pl-PL"/>
        </w:rPr>
        <w:t>Wherever possible, such training can be delivered by OHS specialists.</w:t>
      </w:r>
      <w:r w:rsidR="00D1232B" w:rsidRPr="00D1232B">
        <w:rPr>
          <w:rFonts w:eastAsia="Times New Roman" w:cstheme="minorHAnsi"/>
          <w:sz w:val="26"/>
          <w:szCs w:val="26"/>
          <w:lang w:eastAsia="pl-PL"/>
        </w:rPr>
        <w:t xml:space="preserve"> </w:t>
      </w:r>
      <w:r w:rsidRPr="00CF4633">
        <w:rPr>
          <w:rFonts w:eastAsia="Times New Roman" w:cstheme="minorHAnsi"/>
          <w:sz w:val="26"/>
          <w:szCs w:val="26"/>
          <w:lang w:val="en-GB" w:eastAsia="pl-PL"/>
        </w:rPr>
        <w:t>While resting, on should follow the following principles:</w:t>
      </w:r>
    </w:p>
    <w:p w:rsidR="00D1232B" w:rsidRPr="00D1232B" w:rsidRDefault="00CF4633" w:rsidP="00CF4633">
      <w:pPr>
        <w:numPr>
          <w:ilvl w:val="0"/>
          <w:numId w:val="1"/>
        </w:numPr>
        <w:spacing w:before="100" w:beforeAutospacing="1" w:after="0" w:line="240" w:lineRule="auto"/>
        <w:rPr>
          <w:rFonts w:eastAsia="Times New Roman" w:cstheme="minorHAnsi"/>
          <w:sz w:val="26"/>
          <w:szCs w:val="26"/>
          <w:lang w:eastAsia="pl-PL"/>
        </w:rPr>
      </w:pPr>
      <w:r w:rsidRPr="00CF4633">
        <w:rPr>
          <w:rFonts w:eastAsia="Times New Roman" w:cstheme="minorHAnsi"/>
          <w:sz w:val="26"/>
          <w:szCs w:val="26"/>
          <w:lang w:val="en-GB" w:eastAsia="pl-PL"/>
        </w:rPr>
        <w:t>Both the staff and participants must regularly wash their hands with soap and water;</w:t>
      </w:r>
    </w:p>
    <w:p w:rsidR="00D1232B" w:rsidRPr="00D1232B" w:rsidRDefault="00CF4633" w:rsidP="00CF4633">
      <w:pPr>
        <w:numPr>
          <w:ilvl w:val="0"/>
          <w:numId w:val="1"/>
        </w:numPr>
        <w:spacing w:before="100" w:beforeAutospacing="1" w:after="0" w:line="240" w:lineRule="auto"/>
        <w:rPr>
          <w:rFonts w:eastAsia="Times New Roman" w:cstheme="minorHAnsi"/>
          <w:sz w:val="26"/>
          <w:szCs w:val="26"/>
          <w:lang w:eastAsia="pl-PL"/>
        </w:rPr>
      </w:pPr>
      <w:r w:rsidRPr="00CF4633">
        <w:rPr>
          <w:rFonts w:eastAsia="Times New Roman" w:cstheme="minorHAnsi"/>
          <w:sz w:val="26"/>
          <w:szCs w:val="26"/>
          <w:lang w:val="en-GB" w:eastAsia="pl-PL"/>
        </w:rPr>
        <w:t>Surfaces that are often touched, such as handrails, door handles, table tops and switches, should be disinfected on a daily basis;</w:t>
      </w:r>
    </w:p>
    <w:p w:rsidR="00D1232B" w:rsidRPr="00D1232B" w:rsidRDefault="00CF4633" w:rsidP="00CF4633">
      <w:pPr>
        <w:numPr>
          <w:ilvl w:val="0"/>
          <w:numId w:val="1"/>
        </w:numPr>
        <w:spacing w:before="100" w:beforeAutospacing="1" w:after="0" w:line="240" w:lineRule="auto"/>
        <w:rPr>
          <w:rFonts w:eastAsia="Times New Roman" w:cstheme="minorHAnsi"/>
          <w:sz w:val="26"/>
          <w:szCs w:val="26"/>
          <w:lang w:eastAsia="pl-PL"/>
        </w:rPr>
      </w:pPr>
      <w:r w:rsidRPr="00CF4633">
        <w:rPr>
          <w:rFonts w:eastAsia="Times New Roman" w:cstheme="minorHAnsi"/>
          <w:sz w:val="26"/>
          <w:szCs w:val="26"/>
          <w:lang w:val="en-GB" w:eastAsia="pl-PL"/>
        </w:rPr>
        <w:t>Toilets should be disinfected on a regular basis;</w:t>
      </w:r>
    </w:p>
    <w:p w:rsidR="00D1232B" w:rsidRPr="00D1232B" w:rsidRDefault="00CF4633" w:rsidP="00CF4633">
      <w:pPr>
        <w:numPr>
          <w:ilvl w:val="0"/>
          <w:numId w:val="1"/>
        </w:numPr>
        <w:spacing w:before="100" w:beforeAutospacing="1" w:after="0" w:line="240" w:lineRule="auto"/>
        <w:rPr>
          <w:rFonts w:eastAsia="Times New Roman" w:cstheme="minorHAnsi"/>
          <w:sz w:val="26"/>
          <w:szCs w:val="26"/>
          <w:lang w:eastAsia="pl-PL"/>
        </w:rPr>
      </w:pPr>
      <w:r w:rsidRPr="00CF4633">
        <w:rPr>
          <w:rFonts w:eastAsia="Times New Roman" w:cstheme="minorHAnsi"/>
          <w:sz w:val="26"/>
          <w:szCs w:val="26"/>
          <w:lang w:val="en-GB" w:eastAsia="pl-PL"/>
        </w:rPr>
        <w:t>When disinfecting, one ought to strictly follow the recommendations of the disinfectant's producer.</w:t>
      </w:r>
    </w:p>
    <w:p w:rsidR="00D1232B" w:rsidRPr="00D1232B" w:rsidRDefault="00CF4633" w:rsidP="00CF4633">
      <w:pPr>
        <w:spacing w:before="100" w:beforeAutospacing="1" w:after="0" w:line="240" w:lineRule="auto"/>
        <w:rPr>
          <w:rFonts w:eastAsia="Times New Roman" w:cstheme="minorHAnsi"/>
          <w:sz w:val="26"/>
          <w:szCs w:val="26"/>
          <w:lang w:eastAsia="pl-PL"/>
        </w:rPr>
      </w:pPr>
      <w:r w:rsidRPr="00CF4633">
        <w:rPr>
          <w:rFonts w:eastAsia="Times New Roman" w:cstheme="minorHAnsi"/>
          <w:sz w:val="26"/>
          <w:szCs w:val="26"/>
          <w:lang w:val="en-GB" w:eastAsia="pl-PL"/>
        </w:rPr>
        <w:t xml:space="preserve">In the event of any alarming symptoms suggesting a </w:t>
      </w:r>
      <w:proofErr w:type="spellStart"/>
      <w:r w:rsidRPr="00CF4633">
        <w:rPr>
          <w:rFonts w:eastAsia="Times New Roman" w:cstheme="minorHAnsi"/>
          <w:sz w:val="26"/>
          <w:szCs w:val="26"/>
          <w:lang w:val="en-GB" w:eastAsia="pl-PL"/>
        </w:rPr>
        <w:t>coronavirus</w:t>
      </w:r>
      <w:proofErr w:type="spellEnd"/>
      <w:r w:rsidRPr="00CF4633">
        <w:rPr>
          <w:rFonts w:eastAsia="Times New Roman" w:cstheme="minorHAnsi"/>
          <w:sz w:val="26"/>
          <w:szCs w:val="26"/>
          <w:lang w:val="en-GB" w:eastAsia="pl-PL"/>
        </w:rPr>
        <w:t xml:space="preserve"> infection, the manager or a person appointed by him should immediately isolate the person in question in a separate room and contact a physician, epidemiological or sanitary station, an infectious hospital ward, or, if the health of the person is deteriorating, call  the emergency number 999 or 112 and report a possible </w:t>
      </w:r>
      <w:proofErr w:type="spellStart"/>
      <w:r w:rsidRPr="00CF4633">
        <w:rPr>
          <w:rFonts w:eastAsia="Times New Roman" w:cstheme="minorHAnsi"/>
          <w:sz w:val="26"/>
          <w:szCs w:val="26"/>
          <w:lang w:val="en-GB" w:eastAsia="pl-PL"/>
        </w:rPr>
        <w:t>coronavirus</w:t>
      </w:r>
      <w:proofErr w:type="spellEnd"/>
      <w:r w:rsidRPr="00CF4633">
        <w:rPr>
          <w:rFonts w:eastAsia="Times New Roman" w:cstheme="minorHAnsi"/>
          <w:sz w:val="26"/>
          <w:szCs w:val="26"/>
          <w:lang w:val="en-GB" w:eastAsia="pl-PL"/>
        </w:rPr>
        <w:t xml:space="preserve"> infection.</w:t>
      </w:r>
    </w:p>
    <w:p w:rsidR="00D1232B" w:rsidRPr="00BD0DD0" w:rsidRDefault="00D1232B" w:rsidP="00B6614B">
      <w:pPr>
        <w:spacing w:after="0" w:line="240" w:lineRule="auto"/>
        <w:rPr>
          <w:rFonts w:cstheme="minorHAnsi"/>
          <w:sz w:val="26"/>
          <w:szCs w:val="26"/>
        </w:rPr>
      </w:pPr>
      <w:r w:rsidRPr="00BD0DD0">
        <w:rPr>
          <w:rFonts w:cstheme="minorHAnsi"/>
          <w:noProof/>
          <w:sz w:val="26"/>
          <w:szCs w:val="26"/>
          <w:lang w:eastAsia="pl-PL"/>
        </w:rPr>
        <w:lastRenderedPageBreak/>
        <w:drawing>
          <wp:inline distT="0" distB="0" distL="0" distR="0">
            <wp:extent cx="5760720" cy="3240405"/>
            <wp:effectExtent l="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90849.jpg"/>
                    <pic:cNvPicPr/>
                  </pic:nvPicPr>
                  <pic:blipFill rotWithShape="1">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20926" b="20926"/>
                    <a:stretch/>
                  </pic:blipFill>
                  <pic:spPr bwMode="auto">
                    <a:xfrm>
                      <a:off x="0" y="0"/>
                      <a:ext cx="5760720" cy="324040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D1232B" w:rsidRPr="00C9023C" w:rsidRDefault="00A86EF9" w:rsidP="00B6614B">
      <w:pPr>
        <w:spacing w:after="0" w:line="240" w:lineRule="auto"/>
        <w:rPr>
          <w:rFonts w:cstheme="minorHAnsi"/>
          <w:b/>
          <w:sz w:val="26"/>
          <w:szCs w:val="26"/>
        </w:rPr>
      </w:pPr>
      <w:r w:rsidRPr="00A86EF9">
        <w:rPr>
          <w:rFonts w:cstheme="minorHAnsi"/>
          <w:b/>
          <w:color w:val="C00000"/>
          <w:sz w:val="32"/>
          <w:szCs w:val="26"/>
          <w:lang w:val="en-GB"/>
        </w:rPr>
        <w:t>Silvers in the company.</w:t>
      </w:r>
      <w:r w:rsidR="00D1232B" w:rsidRPr="00C9023C">
        <w:rPr>
          <w:rFonts w:cstheme="minorHAnsi"/>
          <w:b/>
          <w:color w:val="C00000"/>
          <w:sz w:val="32"/>
          <w:szCs w:val="26"/>
        </w:rPr>
        <w:t xml:space="preserve"> </w:t>
      </w:r>
      <w:r w:rsidRPr="00A86EF9">
        <w:rPr>
          <w:rFonts w:cstheme="minorHAnsi"/>
          <w:b/>
          <w:color w:val="C00000"/>
          <w:sz w:val="32"/>
          <w:szCs w:val="26"/>
          <w:lang w:val="en-GB"/>
        </w:rPr>
        <w:t>How to adapt the workplace?</w:t>
      </w:r>
    </w:p>
    <w:p w:rsidR="00D1232B" w:rsidRPr="00D1232B" w:rsidRDefault="00A86EF9" w:rsidP="00A86EF9">
      <w:pPr>
        <w:spacing w:before="100" w:beforeAutospacing="1" w:after="0" w:line="240" w:lineRule="auto"/>
        <w:rPr>
          <w:rFonts w:eastAsia="Times New Roman" w:cstheme="minorHAnsi"/>
          <w:sz w:val="26"/>
          <w:szCs w:val="26"/>
          <w:lang w:eastAsia="pl-PL"/>
        </w:rPr>
      </w:pPr>
      <w:r w:rsidRPr="00A86EF9">
        <w:rPr>
          <w:rFonts w:eastAsia="Times New Roman" w:cstheme="minorHAnsi"/>
          <w:b/>
          <w:bCs/>
          <w:sz w:val="26"/>
          <w:szCs w:val="26"/>
          <w:lang w:val="en-GB" w:eastAsia="pl-PL"/>
        </w:rPr>
        <w:t>The society is aging with the pool of young work candidates shrinking.</w:t>
      </w:r>
      <w:r w:rsidR="00D1232B" w:rsidRPr="00BD0DD0">
        <w:rPr>
          <w:rFonts w:eastAsia="Times New Roman" w:cstheme="minorHAnsi"/>
          <w:b/>
          <w:bCs/>
          <w:sz w:val="26"/>
          <w:szCs w:val="26"/>
          <w:lang w:eastAsia="pl-PL"/>
        </w:rPr>
        <w:t xml:space="preserve"> </w:t>
      </w:r>
      <w:r w:rsidRPr="00A86EF9">
        <w:rPr>
          <w:rFonts w:eastAsia="Times New Roman" w:cstheme="minorHAnsi"/>
          <w:b/>
          <w:bCs/>
          <w:sz w:val="26"/>
          <w:szCs w:val="26"/>
          <w:lang w:val="en-GB" w:eastAsia="pl-PL"/>
        </w:rPr>
        <w:t>Before long, employers will be forced to compete fiercely for young employees or reach for the so-called ‘silvers’.</w:t>
      </w:r>
      <w:r w:rsidR="00D1232B" w:rsidRPr="00BD0DD0">
        <w:rPr>
          <w:rFonts w:eastAsia="Times New Roman" w:cstheme="minorHAnsi"/>
          <w:b/>
          <w:bCs/>
          <w:sz w:val="26"/>
          <w:szCs w:val="26"/>
          <w:lang w:eastAsia="pl-PL"/>
        </w:rPr>
        <w:t xml:space="preserve"> </w:t>
      </w:r>
      <w:r w:rsidRPr="00A86EF9">
        <w:rPr>
          <w:rFonts w:eastAsia="Times New Roman" w:cstheme="minorHAnsi"/>
          <w:b/>
          <w:bCs/>
          <w:sz w:val="26"/>
          <w:szCs w:val="26"/>
          <w:lang w:val="en-GB" w:eastAsia="pl-PL"/>
        </w:rPr>
        <w:t>Whatever employees are chosen, the employer has to ensure ergonomic workstations to them.</w:t>
      </w:r>
      <w:r w:rsidR="00D1232B" w:rsidRPr="00BD0DD0">
        <w:rPr>
          <w:rFonts w:eastAsia="Times New Roman" w:cstheme="minorHAnsi"/>
          <w:b/>
          <w:bCs/>
          <w:sz w:val="26"/>
          <w:szCs w:val="26"/>
          <w:lang w:eastAsia="pl-PL"/>
        </w:rPr>
        <w:t xml:space="preserve"> </w:t>
      </w:r>
    </w:p>
    <w:p w:rsidR="00D1232B" w:rsidRPr="00D1232B" w:rsidRDefault="00A86EF9" w:rsidP="00A86EF9">
      <w:pPr>
        <w:spacing w:before="100" w:beforeAutospacing="1" w:after="0" w:line="240" w:lineRule="auto"/>
        <w:rPr>
          <w:rFonts w:eastAsia="Times New Roman" w:cstheme="minorHAnsi"/>
          <w:sz w:val="26"/>
          <w:szCs w:val="26"/>
          <w:lang w:eastAsia="pl-PL"/>
        </w:rPr>
      </w:pPr>
      <w:r w:rsidRPr="00A86EF9">
        <w:rPr>
          <w:rFonts w:eastAsia="Times New Roman" w:cstheme="minorHAnsi"/>
          <w:sz w:val="26"/>
          <w:szCs w:val="26"/>
          <w:lang w:val="en-GB" w:eastAsia="pl-PL"/>
        </w:rPr>
        <w:t>Despite a common misconception, it is the middle-aged employees that may prove to be more profitable to the employer.</w:t>
      </w:r>
      <w:r w:rsidR="00D1232B" w:rsidRPr="00D1232B">
        <w:rPr>
          <w:rFonts w:eastAsia="Times New Roman" w:cstheme="minorHAnsi"/>
          <w:sz w:val="26"/>
          <w:szCs w:val="26"/>
          <w:lang w:eastAsia="pl-PL"/>
        </w:rPr>
        <w:t xml:space="preserve"> </w:t>
      </w:r>
      <w:r w:rsidRPr="00A86EF9">
        <w:rPr>
          <w:rFonts w:eastAsia="Times New Roman" w:cstheme="minorHAnsi"/>
          <w:sz w:val="26"/>
          <w:szCs w:val="26"/>
          <w:lang w:val="en-GB" w:eastAsia="pl-PL"/>
        </w:rPr>
        <w:t>They are characterised by such features as:</w:t>
      </w:r>
      <w:r w:rsidR="00D1232B" w:rsidRPr="00D1232B">
        <w:rPr>
          <w:rFonts w:eastAsia="Times New Roman" w:cstheme="minorHAnsi"/>
          <w:sz w:val="26"/>
          <w:szCs w:val="26"/>
          <w:lang w:eastAsia="pl-PL"/>
        </w:rPr>
        <w:t xml:space="preserve"> </w:t>
      </w:r>
      <w:r w:rsidRPr="00A86EF9">
        <w:rPr>
          <w:rFonts w:eastAsia="Times New Roman" w:cstheme="minorHAnsi"/>
          <w:sz w:val="26"/>
          <w:szCs w:val="26"/>
          <w:lang w:val="en-GB" w:eastAsia="pl-PL"/>
        </w:rPr>
        <w:t>broad experience, loyalty, responsibility, accuracy, respect for work and corporate allegiance.</w:t>
      </w:r>
      <w:r w:rsidR="00D1232B" w:rsidRPr="00D1232B">
        <w:rPr>
          <w:rFonts w:eastAsia="Times New Roman" w:cstheme="minorHAnsi"/>
          <w:sz w:val="26"/>
          <w:szCs w:val="26"/>
          <w:lang w:eastAsia="pl-PL"/>
        </w:rPr>
        <w:t xml:space="preserve"> </w:t>
      </w:r>
      <w:r w:rsidRPr="00A86EF9">
        <w:rPr>
          <w:rFonts w:eastAsia="Times New Roman" w:cstheme="minorHAnsi"/>
          <w:sz w:val="26"/>
          <w:szCs w:val="26"/>
          <w:lang w:val="en-GB" w:eastAsia="pl-PL"/>
        </w:rPr>
        <w:t xml:space="preserve">Moreover, the costs incurred by the employer in the event of a 50+ employee’s sick leave are lower. </w:t>
      </w:r>
    </w:p>
    <w:p w:rsidR="00D1232B" w:rsidRPr="00D1232B" w:rsidRDefault="00A86EF9" w:rsidP="00A86EF9">
      <w:pPr>
        <w:spacing w:before="100" w:beforeAutospacing="1" w:after="0" w:line="240" w:lineRule="auto"/>
        <w:rPr>
          <w:rFonts w:eastAsia="Times New Roman" w:cstheme="minorHAnsi"/>
          <w:sz w:val="26"/>
          <w:szCs w:val="26"/>
          <w:lang w:eastAsia="pl-PL"/>
        </w:rPr>
      </w:pPr>
      <w:r w:rsidRPr="00A86EF9">
        <w:rPr>
          <w:rFonts w:eastAsia="Times New Roman" w:cstheme="minorHAnsi"/>
          <w:sz w:val="26"/>
          <w:szCs w:val="26"/>
          <w:lang w:val="en-GB" w:eastAsia="pl-PL"/>
        </w:rPr>
        <w:t xml:space="preserve">An important factor for the employer to be taken into account when employing a silver is </w:t>
      </w:r>
      <w:r w:rsidRPr="00A86EF9">
        <w:rPr>
          <w:rFonts w:eastAsia="Times New Roman" w:cstheme="minorHAnsi"/>
          <w:b/>
          <w:sz w:val="26"/>
          <w:szCs w:val="26"/>
          <w:lang w:val="en-GB" w:eastAsia="pl-PL"/>
        </w:rPr>
        <w:t>proper adjustment of the workstation to the employee’s physical and psychological capabilities</w:t>
      </w:r>
      <w:r w:rsidRPr="00A86EF9">
        <w:rPr>
          <w:rFonts w:eastAsia="Times New Roman" w:cstheme="minorHAnsi"/>
          <w:sz w:val="26"/>
          <w:szCs w:val="26"/>
          <w:lang w:val="en-GB" w:eastAsia="pl-PL"/>
        </w:rPr>
        <w:t xml:space="preserve"> and needs.</w:t>
      </w:r>
      <w:r w:rsidR="00D1232B" w:rsidRPr="00D1232B">
        <w:rPr>
          <w:rFonts w:eastAsia="Times New Roman" w:cstheme="minorHAnsi"/>
          <w:sz w:val="26"/>
          <w:szCs w:val="26"/>
          <w:lang w:eastAsia="pl-PL"/>
        </w:rPr>
        <w:t xml:space="preserve"> </w:t>
      </w:r>
      <w:r w:rsidRPr="00A86EF9">
        <w:rPr>
          <w:rFonts w:eastAsia="Times New Roman" w:cstheme="minorHAnsi"/>
          <w:sz w:val="26"/>
          <w:szCs w:val="26"/>
          <w:lang w:val="en-GB" w:eastAsia="pl-PL"/>
        </w:rPr>
        <w:t>What is aimed for is easier, less strenuous on the body, while at the same time efficient, performance of one’s work duties</w:t>
      </w:r>
    </w:p>
    <w:p w:rsidR="00C9023C" w:rsidRDefault="009F28A8" w:rsidP="009F28A8">
      <w:pPr>
        <w:spacing w:before="100" w:beforeAutospacing="1" w:after="0" w:line="240" w:lineRule="auto"/>
        <w:rPr>
          <w:rFonts w:eastAsia="Times New Roman" w:cstheme="minorHAnsi"/>
          <w:sz w:val="26"/>
          <w:szCs w:val="26"/>
          <w:lang w:eastAsia="pl-PL"/>
        </w:rPr>
      </w:pPr>
      <w:r w:rsidRPr="009F28A8">
        <w:rPr>
          <w:rFonts w:eastAsia="Times New Roman" w:cstheme="minorHAnsi"/>
          <w:sz w:val="26"/>
          <w:szCs w:val="26"/>
          <w:lang w:val="en-GB" w:eastAsia="pl-PL"/>
        </w:rPr>
        <w:t>In adapting a workstation among other things one should:</w:t>
      </w:r>
      <w:r w:rsidR="00C9023C">
        <w:rPr>
          <w:rFonts w:eastAsia="Times New Roman" w:cstheme="minorHAnsi"/>
          <w:sz w:val="26"/>
          <w:szCs w:val="26"/>
          <w:lang w:eastAsia="pl-PL"/>
        </w:rPr>
        <w:t xml:space="preserve"> </w:t>
      </w:r>
      <w:r w:rsidRPr="009F28A8">
        <w:rPr>
          <w:rFonts w:eastAsia="Times New Roman" w:cstheme="minorHAnsi"/>
          <w:sz w:val="26"/>
          <w:szCs w:val="26"/>
          <w:lang w:val="en-GB" w:eastAsia="pl-PL"/>
        </w:rPr>
        <w:t>adjust the machines, tools and equipment to the individual size of the employee; minimise the need for twisting and leaning forward as well as the strain upon the wrists; ensure increased light intensity; increase the contrast as well as the letters and symbols on any screens, monitors or printed materials.</w:t>
      </w:r>
    </w:p>
    <w:p w:rsidR="00D1232B" w:rsidRPr="00D1232B" w:rsidRDefault="009F28A8" w:rsidP="009F28A8">
      <w:pPr>
        <w:spacing w:before="100" w:beforeAutospacing="1" w:after="0" w:line="240" w:lineRule="auto"/>
        <w:rPr>
          <w:rFonts w:eastAsia="Times New Roman" w:cstheme="minorHAnsi"/>
          <w:sz w:val="26"/>
          <w:szCs w:val="26"/>
          <w:lang w:eastAsia="pl-PL"/>
        </w:rPr>
      </w:pPr>
      <w:r w:rsidRPr="009F28A8">
        <w:rPr>
          <w:rFonts w:eastAsia="Times New Roman" w:cstheme="minorHAnsi"/>
          <w:sz w:val="26"/>
          <w:szCs w:val="26"/>
          <w:lang w:val="en-GB" w:eastAsia="pl-PL"/>
        </w:rPr>
        <w:t xml:space="preserve">Employing and retaining elderly employees in the company requires understanding of the changes people undergo with age and adjusting accordingly both corporate culture and pro-health prophylactics. </w:t>
      </w:r>
    </w:p>
    <w:p w:rsidR="00D1232B" w:rsidRPr="00BD0DD0" w:rsidRDefault="00D90286" w:rsidP="00B6614B">
      <w:pPr>
        <w:spacing w:after="0" w:line="240" w:lineRule="auto"/>
        <w:rPr>
          <w:rFonts w:cstheme="minorHAnsi"/>
          <w:sz w:val="26"/>
          <w:szCs w:val="26"/>
        </w:rPr>
      </w:pPr>
      <w:r w:rsidRPr="00BD0DD0">
        <w:rPr>
          <w:rFonts w:cstheme="minorHAnsi"/>
          <w:noProof/>
          <w:sz w:val="26"/>
          <w:szCs w:val="26"/>
          <w:lang w:eastAsia="pl-PL"/>
        </w:rPr>
        <w:lastRenderedPageBreak/>
        <w:drawing>
          <wp:inline distT="0" distB="0" distL="0" distR="0">
            <wp:extent cx="5760720" cy="3240405"/>
            <wp:effectExtent l="0" t="0" r="0"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3779751.jpg"/>
                    <pic:cNvPicPr/>
                  </pic:nvPicPr>
                  <pic:blipFill rotWithShape="1">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15262" b="15262"/>
                    <a:stretch/>
                  </pic:blipFill>
                  <pic:spPr bwMode="auto">
                    <a:xfrm>
                      <a:off x="0" y="0"/>
                      <a:ext cx="5760720" cy="324040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261C3E" w:rsidRDefault="009F28A8" w:rsidP="00261C3E">
      <w:pPr>
        <w:spacing w:after="0" w:line="240" w:lineRule="auto"/>
        <w:rPr>
          <w:rFonts w:cstheme="minorHAnsi"/>
          <w:b/>
          <w:color w:val="C00000"/>
          <w:sz w:val="32"/>
          <w:szCs w:val="26"/>
        </w:rPr>
      </w:pPr>
      <w:r w:rsidRPr="009F28A8">
        <w:rPr>
          <w:rFonts w:cstheme="minorHAnsi"/>
          <w:b/>
          <w:color w:val="C00000"/>
          <w:sz w:val="32"/>
          <w:szCs w:val="26"/>
          <w:lang w:val="en-GB"/>
        </w:rPr>
        <w:t>Returning to work - recommendations for employers</w:t>
      </w:r>
    </w:p>
    <w:p w:rsidR="00261C3E" w:rsidRDefault="00261C3E" w:rsidP="00261C3E">
      <w:pPr>
        <w:spacing w:after="0" w:line="240" w:lineRule="auto"/>
        <w:rPr>
          <w:rStyle w:val="Pogrubienie"/>
          <w:rFonts w:cstheme="minorHAnsi"/>
          <w:sz w:val="26"/>
          <w:szCs w:val="26"/>
        </w:rPr>
      </w:pPr>
    </w:p>
    <w:p w:rsidR="00D90286" w:rsidRPr="00261C3E" w:rsidRDefault="009F28A8" w:rsidP="00261C3E">
      <w:pPr>
        <w:spacing w:after="0" w:line="240" w:lineRule="auto"/>
        <w:rPr>
          <w:rFonts w:cstheme="minorHAnsi"/>
          <w:b/>
          <w:sz w:val="26"/>
          <w:szCs w:val="26"/>
        </w:rPr>
      </w:pPr>
      <w:r w:rsidRPr="009F28A8">
        <w:rPr>
          <w:rStyle w:val="Pogrubienie"/>
          <w:rFonts w:cstheme="minorHAnsi"/>
          <w:sz w:val="26"/>
          <w:szCs w:val="26"/>
          <w:lang w:val="en-GB"/>
        </w:rPr>
        <w:t>Employees slowly begin to return to their offices, factories and other places of stationary work.</w:t>
      </w:r>
      <w:r w:rsidR="00D90286" w:rsidRPr="00BD0DD0">
        <w:rPr>
          <w:rStyle w:val="Pogrubienie"/>
          <w:rFonts w:cstheme="minorHAnsi"/>
          <w:sz w:val="26"/>
          <w:szCs w:val="26"/>
        </w:rPr>
        <w:t xml:space="preserve"> </w:t>
      </w:r>
      <w:r w:rsidRPr="009F28A8">
        <w:rPr>
          <w:rStyle w:val="Pogrubienie"/>
          <w:rFonts w:cstheme="minorHAnsi"/>
          <w:sz w:val="26"/>
          <w:szCs w:val="26"/>
          <w:lang w:val="en-GB"/>
        </w:rPr>
        <w:t>However, SARS-CoV-2 is still there; nobody has turned it off or instructed to leave Poland.</w:t>
      </w:r>
      <w:r w:rsidR="00D90286" w:rsidRPr="00BD0DD0">
        <w:rPr>
          <w:rStyle w:val="Pogrubienie"/>
          <w:rFonts w:cstheme="minorHAnsi"/>
          <w:sz w:val="26"/>
          <w:szCs w:val="26"/>
        </w:rPr>
        <w:t xml:space="preserve"> </w:t>
      </w:r>
      <w:r w:rsidRPr="009F28A8">
        <w:rPr>
          <w:rStyle w:val="Pogrubienie"/>
          <w:rFonts w:cstheme="minorHAnsi"/>
          <w:sz w:val="26"/>
          <w:szCs w:val="26"/>
          <w:lang w:val="en-GB"/>
        </w:rPr>
        <w:t>Hence, on return to work, one must continue to comply with the basic recommendations of the Health Ministry and Chief Sanitary Inspectorate.</w:t>
      </w:r>
      <w:r w:rsidR="00D90286" w:rsidRPr="00BD0DD0">
        <w:rPr>
          <w:rStyle w:val="Pogrubienie"/>
          <w:rFonts w:cstheme="minorHAnsi"/>
          <w:sz w:val="26"/>
          <w:szCs w:val="26"/>
        </w:rPr>
        <w:t xml:space="preserve"> </w:t>
      </w:r>
    </w:p>
    <w:p w:rsidR="00C9023C" w:rsidRDefault="00B14E4E" w:rsidP="003650A5">
      <w:pPr>
        <w:pStyle w:val="NormalnyWeb"/>
        <w:spacing w:after="0" w:afterAutospacing="0"/>
        <w:rPr>
          <w:rFonts w:asciiTheme="minorHAnsi" w:hAnsiTheme="minorHAnsi" w:cstheme="minorHAnsi"/>
          <w:sz w:val="26"/>
          <w:szCs w:val="26"/>
        </w:rPr>
      </w:pPr>
      <w:r w:rsidRPr="00B14E4E">
        <w:rPr>
          <w:rFonts w:asciiTheme="minorHAnsi" w:hAnsiTheme="minorHAnsi" w:cstheme="minorHAnsi"/>
          <w:sz w:val="26"/>
          <w:szCs w:val="26"/>
          <w:lang w:val="en-GB"/>
        </w:rPr>
        <w:t xml:space="preserve">Before the employees return to their stationary work premises, the employer should assess the risk of </w:t>
      </w:r>
      <w:proofErr w:type="spellStart"/>
      <w:r w:rsidRPr="00B14E4E">
        <w:rPr>
          <w:rFonts w:asciiTheme="minorHAnsi" w:hAnsiTheme="minorHAnsi" w:cstheme="minorHAnsi"/>
          <w:sz w:val="26"/>
          <w:szCs w:val="26"/>
          <w:lang w:val="en-GB"/>
        </w:rPr>
        <w:t>coronavirus</w:t>
      </w:r>
      <w:proofErr w:type="spellEnd"/>
      <w:r w:rsidRPr="00B14E4E">
        <w:rPr>
          <w:rFonts w:asciiTheme="minorHAnsi" w:hAnsiTheme="minorHAnsi" w:cstheme="minorHAnsi"/>
          <w:sz w:val="26"/>
          <w:szCs w:val="26"/>
          <w:lang w:val="en-GB"/>
        </w:rPr>
        <w:t xml:space="preserve"> infections and adjust the office accordingly.</w:t>
      </w:r>
      <w:r w:rsidR="00D90286" w:rsidRPr="00BD0DD0">
        <w:rPr>
          <w:rFonts w:asciiTheme="minorHAnsi" w:hAnsiTheme="minorHAnsi" w:cstheme="minorHAnsi"/>
          <w:sz w:val="26"/>
          <w:szCs w:val="26"/>
        </w:rPr>
        <w:t xml:space="preserve"> </w:t>
      </w:r>
      <w:r w:rsidRPr="003650A5">
        <w:rPr>
          <w:rFonts w:asciiTheme="minorHAnsi" w:hAnsiTheme="minorHAnsi" w:cstheme="minorHAnsi"/>
          <w:sz w:val="26"/>
          <w:szCs w:val="26"/>
          <w:lang w:val="en-GB"/>
        </w:rPr>
        <w:t xml:space="preserve">Guidelines for work in time of pandemic should be incorporated in new </w:t>
      </w:r>
      <w:r w:rsidR="003650A5" w:rsidRPr="003650A5">
        <w:rPr>
          <w:rFonts w:asciiTheme="minorHAnsi" w:hAnsiTheme="minorHAnsi" w:cstheme="minorHAnsi"/>
          <w:sz w:val="26"/>
          <w:szCs w:val="26"/>
          <w:lang w:val="en-GB"/>
        </w:rPr>
        <w:t>terms and conditions and then communicated to all employees.</w:t>
      </w:r>
    </w:p>
    <w:p w:rsidR="00D90286" w:rsidRPr="00BD0DD0" w:rsidRDefault="003650A5" w:rsidP="003650A5">
      <w:pPr>
        <w:pStyle w:val="NormalnyWeb"/>
        <w:spacing w:after="0" w:afterAutospacing="0"/>
        <w:rPr>
          <w:rFonts w:asciiTheme="minorHAnsi" w:hAnsiTheme="minorHAnsi" w:cstheme="minorHAnsi"/>
          <w:sz w:val="26"/>
          <w:szCs w:val="26"/>
        </w:rPr>
      </w:pPr>
      <w:r w:rsidRPr="003650A5">
        <w:rPr>
          <w:rFonts w:asciiTheme="minorHAnsi" w:hAnsiTheme="minorHAnsi" w:cstheme="minorHAnsi"/>
          <w:sz w:val="26"/>
          <w:szCs w:val="26"/>
          <w:lang w:val="en-GB"/>
        </w:rPr>
        <w:t>The State Labour Inspectorate recommends that the basic hygienic procedures be still observed.</w:t>
      </w:r>
      <w:r w:rsidR="00D90286" w:rsidRPr="00BD0DD0">
        <w:rPr>
          <w:rFonts w:asciiTheme="minorHAnsi" w:hAnsiTheme="minorHAnsi" w:cstheme="minorHAnsi"/>
          <w:sz w:val="26"/>
          <w:szCs w:val="26"/>
        </w:rPr>
        <w:t xml:space="preserve"> </w:t>
      </w:r>
      <w:r w:rsidRPr="003650A5">
        <w:rPr>
          <w:rFonts w:asciiTheme="minorHAnsi" w:hAnsiTheme="minorHAnsi" w:cstheme="minorHAnsi"/>
          <w:sz w:val="26"/>
          <w:szCs w:val="26"/>
          <w:lang w:val="en-GB"/>
        </w:rPr>
        <w:t xml:space="preserve">In this way not only </w:t>
      </w:r>
      <w:proofErr w:type="spellStart"/>
      <w:r w:rsidRPr="003650A5">
        <w:rPr>
          <w:rFonts w:asciiTheme="minorHAnsi" w:hAnsiTheme="minorHAnsi" w:cstheme="minorHAnsi"/>
          <w:sz w:val="26"/>
          <w:szCs w:val="26"/>
          <w:lang w:val="en-GB"/>
        </w:rPr>
        <w:t>coronavirus</w:t>
      </w:r>
      <w:proofErr w:type="spellEnd"/>
      <w:r w:rsidRPr="003650A5">
        <w:rPr>
          <w:rFonts w:asciiTheme="minorHAnsi" w:hAnsiTheme="minorHAnsi" w:cstheme="minorHAnsi"/>
          <w:sz w:val="26"/>
          <w:szCs w:val="26"/>
          <w:lang w:val="en-GB"/>
        </w:rPr>
        <w:t xml:space="preserve"> can be prevented, but also other viruses or bacteria.</w:t>
      </w:r>
    </w:p>
    <w:p w:rsidR="00D90286" w:rsidRPr="00BD0DD0" w:rsidRDefault="003650A5" w:rsidP="003650A5">
      <w:pPr>
        <w:pStyle w:val="NormalnyWeb"/>
        <w:spacing w:after="0" w:afterAutospacing="0"/>
        <w:rPr>
          <w:rFonts w:asciiTheme="minorHAnsi" w:hAnsiTheme="minorHAnsi" w:cstheme="minorHAnsi"/>
          <w:sz w:val="26"/>
          <w:szCs w:val="26"/>
        </w:rPr>
      </w:pPr>
      <w:r w:rsidRPr="003650A5">
        <w:rPr>
          <w:rFonts w:asciiTheme="minorHAnsi" w:hAnsiTheme="minorHAnsi" w:cstheme="minorHAnsi"/>
          <w:sz w:val="26"/>
          <w:szCs w:val="26"/>
          <w:lang w:val="en-GB"/>
        </w:rPr>
        <w:t>In the workplace, one should among other things:</w:t>
      </w:r>
      <w:r w:rsidR="00C9023C">
        <w:rPr>
          <w:rFonts w:asciiTheme="minorHAnsi" w:hAnsiTheme="minorHAnsi" w:cstheme="minorHAnsi"/>
          <w:sz w:val="26"/>
          <w:szCs w:val="26"/>
        </w:rPr>
        <w:t xml:space="preserve"> </w:t>
      </w:r>
    </w:p>
    <w:p w:rsidR="00D90286" w:rsidRPr="00BD0DD0" w:rsidRDefault="003650A5" w:rsidP="003650A5">
      <w:pPr>
        <w:numPr>
          <w:ilvl w:val="0"/>
          <w:numId w:val="2"/>
        </w:numPr>
        <w:spacing w:before="100" w:beforeAutospacing="1" w:after="0" w:line="240" w:lineRule="auto"/>
        <w:rPr>
          <w:rFonts w:cstheme="minorHAnsi"/>
          <w:sz w:val="26"/>
          <w:szCs w:val="26"/>
        </w:rPr>
      </w:pPr>
      <w:r w:rsidRPr="003650A5">
        <w:rPr>
          <w:rFonts w:cstheme="minorHAnsi"/>
          <w:sz w:val="26"/>
          <w:szCs w:val="26"/>
          <w:lang w:val="en-GB"/>
        </w:rPr>
        <w:t>Ensure daily disinfection of frequently touched surfaces, such as door handles, worktops, desks, keyboards, washbasins, toilets, soap dispensers, etc.;</w:t>
      </w:r>
    </w:p>
    <w:p w:rsidR="00D90286" w:rsidRPr="00BD0DD0" w:rsidRDefault="003650A5" w:rsidP="003650A5">
      <w:pPr>
        <w:numPr>
          <w:ilvl w:val="0"/>
          <w:numId w:val="2"/>
        </w:numPr>
        <w:spacing w:before="100" w:beforeAutospacing="1" w:after="0" w:line="240" w:lineRule="auto"/>
        <w:rPr>
          <w:rFonts w:cstheme="minorHAnsi"/>
          <w:sz w:val="26"/>
          <w:szCs w:val="26"/>
        </w:rPr>
      </w:pPr>
      <w:r w:rsidRPr="003650A5">
        <w:rPr>
          <w:rFonts w:cstheme="minorHAnsi"/>
          <w:sz w:val="26"/>
          <w:szCs w:val="26"/>
          <w:lang w:val="en-GB"/>
        </w:rPr>
        <w:t>Ensure access to places where employees, clients and contractors can wash their hands with soap and water and then disinfect them with proper substances.</w:t>
      </w:r>
    </w:p>
    <w:p w:rsidR="00D90286" w:rsidRPr="00BD0DD0" w:rsidRDefault="00D90286" w:rsidP="00B6614B">
      <w:pPr>
        <w:spacing w:after="0" w:line="240" w:lineRule="auto"/>
        <w:rPr>
          <w:rFonts w:cstheme="minorHAnsi"/>
          <w:sz w:val="26"/>
          <w:szCs w:val="26"/>
        </w:rPr>
      </w:pPr>
      <w:r w:rsidRPr="00BD0DD0">
        <w:rPr>
          <w:rFonts w:cstheme="minorHAnsi"/>
          <w:noProof/>
          <w:sz w:val="26"/>
          <w:szCs w:val="26"/>
          <w:lang w:eastAsia="pl-PL"/>
        </w:rPr>
        <w:lastRenderedPageBreak/>
        <w:drawing>
          <wp:inline distT="0" distB="0" distL="0" distR="0">
            <wp:extent cx="5760720" cy="3240405"/>
            <wp:effectExtent l="0" t="0" r="0"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4778.jpg"/>
                    <pic:cNvPicPr/>
                  </pic:nvPicPr>
                  <pic:blipFill rotWithShape="1">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7813" b="7813"/>
                    <a:stretch/>
                  </pic:blipFill>
                  <pic:spPr bwMode="auto">
                    <a:xfrm>
                      <a:off x="0" y="0"/>
                      <a:ext cx="5760720" cy="324040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D90286" w:rsidRPr="00C9023C" w:rsidRDefault="003650A5" w:rsidP="00B6614B">
      <w:pPr>
        <w:spacing w:after="0" w:line="240" w:lineRule="auto"/>
        <w:rPr>
          <w:rFonts w:cstheme="minorHAnsi"/>
          <w:b/>
          <w:color w:val="C00000"/>
          <w:sz w:val="32"/>
          <w:szCs w:val="26"/>
        </w:rPr>
      </w:pPr>
      <w:r w:rsidRPr="003650A5">
        <w:rPr>
          <w:rFonts w:cstheme="minorHAnsi"/>
          <w:b/>
          <w:color w:val="C00000"/>
          <w:sz w:val="32"/>
          <w:szCs w:val="26"/>
          <w:lang w:val="en-GB"/>
        </w:rPr>
        <w:t>Waste management – report and permit deadlines</w:t>
      </w:r>
    </w:p>
    <w:p w:rsidR="00261C3E" w:rsidRDefault="00261C3E" w:rsidP="00B6614B">
      <w:pPr>
        <w:spacing w:after="0" w:line="240" w:lineRule="auto"/>
        <w:rPr>
          <w:rStyle w:val="Pogrubienie"/>
          <w:rFonts w:cstheme="minorHAnsi"/>
          <w:sz w:val="26"/>
          <w:szCs w:val="26"/>
        </w:rPr>
      </w:pPr>
    </w:p>
    <w:p w:rsidR="00D90286" w:rsidRPr="00BD0DD0" w:rsidRDefault="003650A5" w:rsidP="00B6614B">
      <w:pPr>
        <w:spacing w:after="0" w:line="240" w:lineRule="auto"/>
        <w:rPr>
          <w:rStyle w:val="Pogrubienie"/>
          <w:rFonts w:cstheme="minorHAnsi"/>
          <w:sz w:val="26"/>
          <w:szCs w:val="26"/>
        </w:rPr>
      </w:pPr>
      <w:r w:rsidRPr="003650A5">
        <w:rPr>
          <w:rStyle w:val="Pogrubienie"/>
          <w:rFonts w:cstheme="minorHAnsi"/>
          <w:sz w:val="26"/>
          <w:szCs w:val="26"/>
          <w:lang w:val="en-GB"/>
        </w:rPr>
        <w:t xml:space="preserve">The situations brought about by the BDO (Waste Database) implementation and then the </w:t>
      </w:r>
      <w:proofErr w:type="spellStart"/>
      <w:r w:rsidRPr="003650A5">
        <w:rPr>
          <w:rStyle w:val="Pogrubienie"/>
          <w:rFonts w:cstheme="minorHAnsi"/>
          <w:sz w:val="26"/>
          <w:szCs w:val="26"/>
          <w:lang w:val="en-GB"/>
        </w:rPr>
        <w:t>coronavirus</w:t>
      </w:r>
      <w:proofErr w:type="spellEnd"/>
      <w:r w:rsidRPr="003650A5">
        <w:rPr>
          <w:rStyle w:val="Pogrubienie"/>
          <w:rFonts w:cstheme="minorHAnsi"/>
          <w:sz w:val="26"/>
          <w:szCs w:val="26"/>
          <w:lang w:val="en-GB"/>
        </w:rPr>
        <w:t xml:space="preserve"> pandemic has causes serious trouble to businesses engaged in waste management.</w:t>
      </w:r>
      <w:r w:rsidR="00D90286" w:rsidRPr="00BD0DD0">
        <w:rPr>
          <w:rStyle w:val="Pogrubienie"/>
          <w:rFonts w:cstheme="minorHAnsi"/>
          <w:sz w:val="26"/>
          <w:szCs w:val="26"/>
        </w:rPr>
        <w:t xml:space="preserve"> </w:t>
      </w:r>
      <w:r w:rsidRPr="003650A5">
        <w:rPr>
          <w:rStyle w:val="Pogrubienie"/>
          <w:rFonts w:cstheme="minorHAnsi"/>
          <w:sz w:val="26"/>
          <w:szCs w:val="26"/>
          <w:lang w:val="en-GB"/>
        </w:rPr>
        <w:t>The deadlines for filing reports and permits, as well as the manner of record-keeping, were specified in Shield 3.0.</w:t>
      </w:r>
    </w:p>
    <w:p w:rsidR="00D90286" w:rsidRPr="00D90286" w:rsidRDefault="003650A5" w:rsidP="003650A5">
      <w:pPr>
        <w:spacing w:before="100" w:beforeAutospacing="1" w:after="0" w:line="240" w:lineRule="auto"/>
        <w:rPr>
          <w:rFonts w:eastAsia="Times New Roman" w:cstheme="minorHAnsi"/>
          <w:sz w:val="26"/>
          <w:szCs w:val="26"/>
          <w:lang w:eastAsia="pl-PL"/>
        </w:rPr>
      </w:pPr>
      <w:r w:rsidRPr="003650A5">
        <w:rPr>
          <w:rFonts w:eastAsia="Times New Roman" w:cstheme="minorHAnsi"/>
          <w:b/>
          <w:bCs/>
          <w:sz w:val="26"/>
          <w:szCs w:val="26"/>
          <w:lang w:val="en-GB" w:eastAsia="pl-PL"/>
        </w:rPr>
        <w:t>By 31 August 2020</w:t>
      </w:r>
      <w:r w:rsidRPr="003650A5">
        <w:rPr>
          <w:rFonts w:eastAsia="Times New Roman" w:cstheme="minorHAnsi"/>
          <w:bCs/>
          <w:sz w:val="26"/>
          <w:szCs w:val="26"/>
          <w:lang w:val="en-GB" w:eastAsia="pl-PL"/>
        </w:rPr>
        <w:t xml:space="preserve">, the annual reports for 2019 on communal waste should be filed by means of the </w:t>
      </w:r>
      <w:r w:rsidRPr="003650A5">
        <w:rPr>
          <w:rFonts w:eastAsia="Times New Roman" w:cstheme="minorHAnsi"/>
          <w:sz w:val="26"/>
          <w:szCs w:val="26"/>
          <w:lang w:val="en-GB" w:eastAsia="pl-PL"/>
        </w:rPr>
        <w:t>BDO.</w:t>
      </w:r>
      <w:r w:rsidR="00D90286" w:rsidRPr="00D90286">
        <w:rPr>
          <w:rFonts w:eastAsia="Times New Roman" w:cstheme="minorHAnsi"/>
          <w:sz w:val="26"/>
          <w:szCs w:val="26"/>
          <w:lang w:eastAsia="pl-PL"/>
        </w:rPr>
        <w:t xml:space="preserve"> </w:t>
      </w:r>
    </w:p>
    <w:p w:rsidR="00D90286" w:rsidRPr="00D90286" w:rsidRDefault="003650A5" w:rsidP="003650A5">
      <w:pPr>
        <w:spacing w:before="100" w:beforeAutospacing="1" w:after="0" w:line="240" w:lineRule="auto"/>
        <w:rPr>
          <w:rFonts w:eastAsia="Times New Roman" w:cstheme="minorHAnsi"/>
          <w:sz w:val="26"/>
          <w:szCs w:val="26"/>
          <w:lang w:eastAsia="pl-PL"/>
        </w:rPr>
      </w:pPr>
      <w:r w:rsidRPr="003650A5">
        <w:rPr>
          <w:rFonts w:eastAsia="Times New Roman" w:cstheme="minorHAnsi"/>
          <w:b/>
          <w:bCs/>
          <w:sz w:val="26"/>
          <w:szCs w:val="26"/>
          <w:lang w:val="en-GB" w:eastAsia="pl-PL"/>
        </w:rPr>
        <w:t>By 11 September 2020</w:t>
      </w:r>
      <w:r w:rsidRPr="003650A5">
        <w:rPr>
          <w:rFonts w:eastAsia="Times New Roman" w:cstheme="minorHAnsi"/>
          <w:bCs/>
          <w:sz w:val="26"/>
          <w:szCs w:val="26"/>
          <w:lang w:val="en-GB" w:eastAsia="pl-PL"/>
        </w:rPr>
        <w:t xml:space="preserve">, also through the BDO, annual waste reports for 2019 should be filed with the </w:t>
      </w:r>
      <w:proofErr w:type="spellStart"/>
      <w:r w:rsidRPr="003650A5">
        <w:rPr>
          <w:rFonts w:eastAsia="Times New Roman" w:cstheme="minorHAnsi"/>
          <w:bCs/>
          <w:sz w:val="26"/>
          <w:szCs w:val="26"/>
          <w:lang w:val="en-GB" w:eastAsia="pl-PL"/>
        </w:rPr>
        <w:t>Voivodship</w:t>
      </w:r>
      <w:proofErr w:type="spellEnd"/>
      <w:r w:rsidRPr="003650A5">
        <w:rPr>
          <w:rFonts w:eastAsia="Times New Roman" w:cstheme="minorHAnsi"/>
          <w:bCs/>
          <w:sz w:val="26"/>
          <w:szCs w:val="26"/>
          <w:lang w:val="en-GB" w:eastAsia="pl-PL"/>
        </w:rPr>
        <w:t xml:space="preserve"> Marshal.</w:t>
      </w:r>
      <w:r w:rsidR="00D90286" w:rsidRPr="00D90286">
        <w:rPr>
          <w:rFonts w:eastAsia="Times New Roman" w:cstheme="minorHAnsi"/>
          <w:sz w:val="26"/>
          <w:szCs w:val="26"/>
          <w:lang w:eastAsia="pl-PL"/>
        </w:rPr>
        <w:t xml:space="preserve"> </w:t>
      </w:r>
    </w:p>
    <w:p w:rsidR="00D90286" w:rsidRPr="00D90286" w:rsidRDefault="003650A5" w:rsidP="003650A5">
      <w:pPr>
        <w:spacing w:before="100" w:beforeAutospacing="1" w:after="0" w:line="240" w:lineRule="auto"/>
        <w:rPr>
          <w:rFonts w:eastAsia="Times New Roman" w:cstheme="minorHAnsi"/>
          <w:sz w:val="26"/>
          <w:szCs w:val="26"/>
          <w:lang w:eastAsia="pl-PL"/>
        </w:rPr>
      </w:pPr>
      <w:r w:rsidRPr="003650A5">
        <w:rPr>
          <w:rFonts w:eastAsia="Times New Roman" w:cstheme="minorHAnsi"/>
          <w:b/>
          <w:bCs/>
          <w:sz w:val="26"/>
          <w:szCs w:val="26"/>
          <w:lang w:val="en-GB" w:eastAsia="pl-PL"/>
        </w:rPr>
        <w:t>By 30 September 2020</w:t>
      </w:r>
      <w:r w:rsidRPr="003650A5">
        <w:rPr>
          <w:rFonts w:eastAsia="Times New Roman" w:cstheme="minorHAnsi"/>
          <w:bCs/>
          <w:sz w:val="26"/>
          <w:szCs w:val="26"/>
          <w:lang w:val="en-GB" w:eastAsia="pl-PL"/>
        </w:rPr>
        <w:t>, an external audit for 2019 should be carried out.</w:t>
      </w:r>
      <w:r w:rsidR="00D90286" w:rsidRPr="003650A5">
        <w:rPr>
          <w:rFonts w:eastAsia="Times New Roman" w:cstheme="minorHAnsi"/>
          <w:sz w:val="26"/>
          <w:szCs w:val="26"/>
          <w:lang w:eastAsia="pl-PL"/>
        </w:rPr>
        <w:t xml:space="preserve"> </w:t>
      </w:r>
      <w:r w:rsidRPr="003650A5">
        <w:rPr>
          <w:rFonts w:eastAsia="Times New Roman" w:cstheme="minorHAnsi"/>
          <w:sz w:val="26"/>
          <w:szCs w:val="26"/>
          <w:lang w:val="en-GB" w:eastAsia="pl-PL"/>
        </w:rPr>
        <w:t>The obligation concerns organisations engaged in recycling electrical and electronic appliances and those operating recycling plants.</w:t>
      </w:r>
    </w:p>
    <w:p w:rsidR="00D90286" w:rsidRPr="00D90286" w:rsidRDefault="003650A5" w:rsidP="003650A5">
      <w:pPr>
        <w:spacing w:before="100" w:beforeAutospacing="1" w:after="0" w:line="240" w:lineRule="auto"/>
        <w:rPr>
          <w:rFonts w:eastAsia="Times New Roman" w:cstheme="minorHAnsi"/>
          <w:sz w:val="26"/>
          <w:szCs w:val="26"/>
          <w:lang w:eastAsia="pl-PL"/>
        </w:rPr>
      </w:pPr>
      <w:r w:rsidRPr="003650A5">
        <w:rPr>
          <w:rFonts w:eastAsia="Times New Roman" w:cstheme="minorHAnsi"/>
          <w:b/>
          <w:bCs/>
          <w:sz w:val="26"/>
          <w:szCs w:val="26"/>
          <w:lang w:val="en-GB" w:eastAsia="pl-PL"/>
        </w:rPr>
        <w:t>By 31 October 2020</w:t>
      </w:r>
      <w:r w:rsidRPr="003650A5">
        <w:rPr>
          <w:rFonts w:eastAsia="Times New Roman" w:cstheme="minorHAnsi"/>
          <w:bCs/>
          <w:sz w:val="26"/>
          <w:szCs w:val="26"/>
          <w:lang w:val="en-GB" w:eastAsia="pl-PL"/>
        </w:rPr>
        <w:t xml:space="preserve">, entities required to maintain waste records (except those operating shredders and disassembly plants) must submit to their respective </w:t>
      </w:r>
      <w:proofErr w:type="spellStart"/>
      <w:r w:rsidRPr="003650A5">
        <w:rPr>
          <w:rFonts w:eastAsia="Times New Roman" w:cstheme="minorHAnsi"/>
          <w:bCs/>
          <w:sz w:val="26"/>
          <w:szCs w:val="26"/>
          <w:lang w:val="en-GB" w:eastAsia="pl-PL"/>
        </w:rPr>
        <w:t>Voivodship</w:t>
      </w:r>
      <w:proofErr w:type="spellEnd"/>
      <w:r w:rsidRPr="003650A5">
        <w:rPr>
          <w:rFonts w:eastAsia="Times New Roman" w:cstheme="minorHAnsi"/>
          <w:bCs/>
          <w:sz w:val="26"/>
          <w:szCs w:val="26"/>
          <w:lang w:val="en-GB" w:eastAsia="pl-PL"/>
        </w:rPr>
        <w:t xml:space="preserve"> Marshals annual reports on the waste generated and waste management.</w:t>
      </w:r>
    </w:p>
    <w:p w:rsidR="00D90286" w:rsidRPr="00D90286" w:rsidRDefault="003650A5" w:rsidP="003650A5">
      <w:pPr>
        <w:spacing w:before="100" w:beforeAutospacing="1" w:after="0" w:line="240" w:lineRule="auto"/>
        <w:rPr>
          <w:rFonts w:eastAsia="Times New Roman" w:cstheme="minorHAnsi"/>
          <w:sz w:val="26"/>
          <w:szCs w:val="26"/>
          <w:lang w:eastAsia="pl-PL"/>
        </w:rPr>
      </w:pPr>
      <w:r w:rsidRPr="003650A5">
        <w:rPr>
          <w:rFonts w:eastAsia="Times New Roman" w:cstheme="minorHAnsi"/>
          <w:b/>
          <w:bCs/>
          <w:sz w:val="26"/>
          <w:szCs w:val="26"/>
          <w:lang w:val="en-GB" w:eastAsia="pl-PL"/>
        </w:rPr>
        <w:t>Until 31 December 2020</w:t>
      </w:r>
      <w:r w:rsidRPr="003650A5">
        <w:rPr>
          <w:rFonts w:eastAsia="Times New Roman" w:cstheme="minorHAnsi"/>
          <w:bCs/>
          <w:sz w:val="26"/>
          <w:szCs w:val="26"/>
          <w:lang w:val="en-GB" w:eastAsia="pl-PL"/>
        </w:rPr>
        <w:t>, documents concerning waste record can be made in printed form.</w:t>
      </w:r>
      <w:r w:rsidR="00D90286" w:rsidRPr="00D90286">
        <w:rPr>
          <w:rFonts w:eastAsia="Times New Roman" w:cstheme="minorHAnsi"/>
          <w:sz w:val="26"/>
          <w:szCs w:val="26"/>
          <w:lang w:eastAsia="pl-PL"/>
        </w:rPr>
        <w:t xml:space="preserve"> </w:t>
      </w:r>
      <w:r w:rsidRPr="003650A5">
        <w:rPr>
          <w:rFonts w:eastAsia="Times New Roman" w:cstheme="minorHAnsi"/>
          <w:sz w:val="26"/>
          <w:szCs w:val="26"/>
          <w:lang w:val="en-GB" w:eastAsia="pl-PL"/>
        </w:rPr>
        <w:t>Specimens of such records are set out in Schedules 5a-5g of the act on waste.</w:t>
      </w:r>
      <w:r w:rsidR="00C9023C">
        <w:rPr>
          <w:rFonts w:eastAsia="Times New Roman" w:cstheme="minorHAnsi"/>
          <w:sz w:val="26"/>
          <w:szCs w:val="26"/>
          <w:lang w:eastAsia="pl-PL"/>
        </w:rPr>
        <w:t xml:space="preserve"> </w:t>
      </w:r>
      <w:r w:rsidRPr="003650A5">
        <w:rPr>
          <w:rFonts w:eastAsia="Times New Roman" w:cstheme="minorHAnsi"/>
          <w:sz w:val="26"/>
          <w:szCs w:val="26"/>
          <w:lang w:val="en-GB" w:eastAsia="pl-PL"/>
        </w:rPr>
        <w:t>By the end of the year, the entities which have applied for registration with the BDO, but have not obtained a registry number yet can operate legally.</w:t>
      </w:r>
    </w:p>
    <w:p w:rsidR="00D90286" w:rsidRPr="00BD0DD0" w:rsidRDefault="00D90286" w:rsidP="00B6614B">
      <w:pPr>
        <w:spacing w:after="0" w:line="240" w:lineRule="auto"/>
        <w:rPr>
          <w:rFonts w:cstheme="minorHAnsi"/>
          <w:sz w:val="26"/>
          <w:szCs w:val="26"/>
        </w:rPr>
      </w:pPr>
      <w:r w:rsidRPr="00BD0DD0">
        <w:rPr>
          <w:rFonts w:cstheme="minorHAnsi"/>
          <w:noProof/>
          <w:sz w:val="26"/>
          <w:szCs w:val="26"/>
          <w:lang w:eastAsia="pl-PL"/>
        </w:rPr>
        <w:lastRenderedPageBreak/>
        <w:drawing>
          <wp:inline distT="0" distB="0" distL="0" distR="0">
            <wp:extent cx="5760720" cy="3240405"/>
            <wp:effectExtent l="0" t="0" r="0" b="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6466.jpg"/>
                    <pic:cNvPicPr/>
                  </pic:nvPicPr>
                  <pic:blipFill rotWithShape="1">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10046" b="5580"/>
                    <a:stretch/>
                  </pic:blipFill>
                  <pic:spPr bwMode="auto">
                    <a:xfrm>
                      <a:off x="0" y="0"/>
                      <a:ext cx="5760720" cy="324040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D90286" w:rsidRPr="00261C3E" w:rsidRDefault="003650A5" w:rsidP="00B6614B">
      <w:pPr>
        <w:spacing w:after="0" w:line="240" w:lineRule="auto"/>
        <w:rPr>
          <w:rFonts w:cstheme="minorHAnsi"/>
          <w:b/>
          <w:sz w:val="26"/>
          <w:szCs w:val="26"/>
        </w:rPr>
      </w:pPr>
      <w:r w:rsidRPr="003650A5">
        <w:rPr>
          <w:rFonts w:cstheme="minorHAnsi"/>
          <w:b/>
          <w:color w:val="C00000"/>
          <w:sz w:val="32"/>
          <w:szCs w:val="26"/>
          <w:lang w:val="en-GB"/>
        </w:rPr>
        <w:t>Laptop is also a computer - ergonomics</w:t>
      </w:r>
    </w:p>
    <w:p w:rsidR="00D90286" w:rsidRPr="00BD0DD0" w:rsidRDefault="003650A5" w:rsidP="003650A5">
      <w:pPr>
        <w:pStyle w:val="NormalnyWeb"/>
        <w:spacing w:after="0" w:afterAutospacing="0"/>
        <w:rPr>
          <w:rFonts w:asciiTheme="minorHAnsi" w:hAnsiTheme="minorHAnsi" w:cstheme="minorHAnsi"/>
          <w:sz w:val="26"/>
          <w:szCs w:val="26"/>
        </w:rPr>
      </w:pPr>
      <w:r w:rsidRPr="003650A5">
        <w:rPr>
          <w:rStyle w:val="Pogrubienie"/>
          <w:rFonts w:asciiTheme="minorHAnsi" w:hAnsiTheme="minorHAnsi" w:cstheme="minorHAnsi"/>
          <w:sz w:val="26"/>
          <w:szCs w:val="26"/>
          <w:lang w:val="en-GB"/>
        </w:rPr>
        <w:t>Laptops and tablets are mobile devices and do not full under the definition of a workstation involving a computer screen.</w:t>
      </w:r>
      <w:r w:rsidR="00D90286" w:rsidRPr="00BD0DD0">
        <w:rPr>
          <w:rStyle w:val="Pogrubienie"/>
          <w:rFonts w:asciiTheme="minorHAnsi" w:hAnsiTheme="minorHAnsi" w:cstheme="minorHAnsi"/>
          <w:sz w:val="26"/>
          <w:szCs w:val="26"/>
        </w:rPr>
        <w:t xml:space="preserve"> </w:t>
      </w:r>
      <w:r w:rsidRPr="003650A5">
        <w:rPr>
          <w:rStyle w:val="Pogrubienie"/>
          <w:rFonts w:asciiTheme="minorHAnsi" w:hAnsiTheme="minorHAnsi" w:cstheme="minorHAnsi"/>
          <w:sz w:val="26"/>
          <w:szCs w:val="26"/>
          <w:lang w:val="en-GB"/>
        </w:rPr>
        <w:t>Nevertheless, it is reasonable to qualify such devices as computer systems and organise the workstations at which they are used in accordance with OHS and ergonomics rules.</w:t>
      </w:r>
      <w:r w:rsidR="00D90286" w:rsidRPr="00BD0DD0">
        <w:rPr>
          <w:rStyle w:val="Pogrubienie"/>
          <w:rFonts w:asciiTheme="minorHAnsi" w:hAnsiTheme="minorHAnsi" w:cstheme="minorHAnsi"/>
          <w:sz w:val="26"/>
          <w:szCs w:val="26"/>
        </w:rPr>
        <w:t xml:space="preserve"> </w:t>
      </w:r>
    </w:p>
    <w:p w:rsidR="00D90286" w:rsidRPr="00BD0DD0" w:rsidRDefault="003650A5" w:rsidP="003650A5">
      <w:pPr>
        <w:pStyle w:val="NormalnyWeb"/>
        <w:spacing w:after="0" w:afterAutospacing="0"/>
        <w:rPr>
          <w:rFonts w:asciiTheme="minorHAnsi" w:hAnsiTheme="minorHAnsi" w:cstheme="minorHAnsi"/>
          <w:sz w:val="26"/>
          <w:szCs w:val="26"/>
        </w:rPr>
      </w:pPr>
      <w:r w:rsidRPr="003650A5">
        <w:rPr>
          <w:rFonts w:asciiTheme="minorHAnsi" w:hAnsiTheme="minorHAnsi" w:cstheme="minorHAnsi"/>
          <w:sz w:val="26"/>
          <w:szCs w:val="26"/>
          <w:lang w:val="en-GB"/>
        </w:rPr>
        <w:t>Neither laptops nor tablets contain elements that could allow them to be treated as a computer system consisting of a separate screen, keyboard and central unit.</w:t>
      </w:r>
      <w:r w:rsidR="00D90286" w:rsidRPr="00BD0DD0">
        <w:rPr>
          <w:rFonts w:asciiTheme="minorHAnsi" w:hAnsiTheme="minorHAnsi" w:cstheme="minorHAnsi"/>
          <w:sz w:val="26"/>
          <w:szCs w:val="26"/>
        </w:rPr>
        <w:t xml:space="preserve"> </w:t>
      </w:r>
      <w:r w:rsidRPr="003650A5">
        <w:rPr>
          <w:rFonts w:asciiTheme="minorHAnsi" w:hAnsiTheme="minorHAnsi" w:cstheme="minorHAnsi"/>
          <w:sz w:val="26"/>
          <w:szCs w:val="26"/>
          <w:lang w:val="en-GB"/>
        </w:rPr>
        <w:t>Thus, such devices to not meet the definition set out the applicable regulation.</w:t>
      </w:r>
      <w:r w:rsidR="00261C3E">
        <w:rPr>
          <w:rFonts w:asciiTheme="minorHAnsi" w:hAnsiTheme="minorHAnsi" w:cstheme="minorHAnsi"/>
          <w:sz w:val="26"/>
          <w:szCs w:val="26"/>
        </w:rPr>
        <w:t xml:space="preserve"> </w:t>
      </w:r>
      <w:r w:rsidRPr="003650A5">
        <w:rPr>
          <w:rFonts w:asciiTheme="minorHAnsi" w:hAnsiTheme="minorHAnsi" w:cstheme="minorHAnsi"/>
          <w:sz w:val="26"/>
          <w:szCs w:val="26"/>
          <w:lang w:val="en-GB"/>
        </w:rPr>
        <w:t>However, it ought to be remembered that many years have lapsed since the provisions were first adopted, with considerable technological developments on the way.</w:t>
      </w:r>
      <w:r w:rsidR="00D90286" w:rsidRPr="00BD0DD0">
        <w:rPr>
          <w:rFonts w:asciiTheme="minorHAnsi" w:hAnsiTheme="minorHAnsi" w:cstheme="minorHAnsi"/>
          <w:sz w:val="26"/>
          <w:szCs w:val="26"/>
        </w:rPr>
        <w:t xml:space="preserve"> </w:t>
      </w:r>
      <w:r w:rsidRPr="003650A5">
        <w:rPr>
          <w:rFonts w:asciiTheme="minorHAnsi" w:hAnsiTheme="minorHAnsi" w:cstheme="minorHAnsi"/>
          <w:sz w:val="26"/>
          <w:szCs w:val="26"/>
          <w:lang w:val="en-GB"/>
        </w:rPr>
        <w:t>Nowadays, laptops are commonly used at typical office workstations.</w:t>
      </w:r>
      <w:r w:rsidR="00D90286" w:rsidRPr="00BD0DD0">
        <w:rPr>
          <w:rFonts w:asciiTheme="minorHAnsi" w:hAnsiTheme="minorHAnsi" w:cstheme="minorHAnsi"/>
          <w:sz w:val="26"/>
          <w:szCs w:val="26"/>
        </w:rPr>
        <w:t xml:space="preserve"> </w:t>
      </w:r>
      <w:r w:rsidRPr="003650A5">
        <w:rPr>
          <w:rFonts w:asciiTheme="minorHAnsi" w:hAnsiTheme="minorHAnsi" w:cstheme="minorHAnsi"/>
          <w:sz w:val="26"/>
          <w:szCs w:val="26"/>
          <w:lang w:val="en-GB"/>
        </w:rPr>
        <w:t>Work involving a laptop or tablet should also be organised in a manner conforming to the principles of OHS and ergonomics.</w:t>
      </w:r>
    </w:p>
    <w:p w:rsidR="00D90286" w:rsidRPr="00BD0DD0" w:rsidRDefault="003650A5" w:rsidP="003650A5">
      <w:pPr>
        <w:pStyle w:val="NormalnyWeb"/>
        <w:spacing w:after="0" w:afterAutospacing="0"/>
        <w:rPr>
          <w:rFonts w:asciiTheme="minorHAnsi" w:hAnsiTheme="minorHAnsi" w:cstheme="minorHAnsi"/>
          <w:sz w:val="26"/>
          <w:szCs w:val="26"/>
        </w:rPr>
      </w:pPr>
      <w:r w:rsidRPr="003650A5">
        <w:rPr>
          <w:rFonts w:asciiTheme="minorHAnsi" w:hAnsiTheme="minorHAnsi" w:cstheme="minorHAnsi"/>
          <w:sz w:val="26"/>
          <w:szCs w:val="26"/>
          <w:lang w:val="en-GB"/>
        </w:rPr>
        <w:t>The Central Institute for Work Protection – National Research Institute recommends bearing in mind several fundamental rules when working with a mobile device:</w:t>
      </w:r>
    </w:p>
    <w:p w:rsidR="00D90286" w:rsidRPr="00BD0DD0" w:rsidRDefault="008F60AA" w:rsidP="008F60AA">
      <w:pPr>
        <w:numPr>
          <w:ilvl w:val="0"/>
          <w:numId w:val="3"/>
        </w:numPr>
        <w:spacing w:before="100" w:beforeAutospacing="1" w:after="0" w:line="240" w:lineRule="auto"/>
        <w:rPr>
          <w:rFonts w:cstheme="minorHAnsi"/>
          <w:sz w:val="26"/>
          <w:szCs w:val="26"/>
        </w:rPr>
      </w:pPr>
      <w:r w:rsidRPr="008F60AA">
        <w:rPr>
          <w:rFonts w:cstheme="minorHAnsi"/>
          <w:sz w:val="26"/>
          <w:szCs w:val="26"/>
          <w:lang w:val="en-GB"/>
        </w:rPr>
        <w:t>A tablet or laptop should be placed on a stand on the desk with the screen set at 30-45° (this prevents excessive leaning forward).</w:t>
      </w:r>
    </w:p>
    <w:p w:rsidR="00D90286" w:rsidRPr="00BD0DD0" w:rsidRDefault="008F60AA" w:rsidP="008F60AA">
      <w:pPr>
        <w:numPr>
          <w:ilvl w:val="0"/>
          <w:numId w:val="3"/>
        </w:numPr>
        <w:spacing w:before="100" w:beforeAutospacing="1" w:after="0" w:line="240" w:lineRule="auto"/>
        <w:rPr>
          <w:rFonts w:cstheme="minorHAnsi"/>
          <w:sz w:val="26"/>
          <w:szCs w:val="26"/>
        </w:rPr>
      </w:pPr>
      <w:r w:rsidRPr="008F60AA">
        <w:rPr>
          <w:rFonts w:cstheme="minorHAnsi"/>
          <w:sz w:val="26"/>
          <w:szCs w:val="26"/>
          <w:lang w:val="en-GB"/>
        </w:rPr>
        <w:t>In case of longer work involving a laptop or tablet, one should use a separate keyboard and mouse.</w:t>
      </w:r>
    </w:p>
    <w:p w:rsidR="00D90286" w:rsidRPr="00BD0DD0" w:rsidRDefault="008F60AA" w:rsidP="008F60AA">
      <w:pPr>
        <w:numPr>
          <w:ilvl w:val="0"/>
          <w:numId w:val="3"/>
        </w:numPr>
        <w:spacing w:before="100" w:beforeAutospacing="1" w:after="0" w:line="240" w:lineRule="auto"/>
        <w:rPr>
          <w:rFonts w:cstheme="minorHAnsi"/>
          <w:sz w:val="26"/>
          <w:szCs w:val="26"/>
        </w:rPr>
      </w:pPr>
      <w:r w:rsidRPr="008F60AA">
        <w:rPr>
          <w:rFonts w:cstheme="minorHAnsi"/>
          <w:sz w:val="26"/>
          <w:szCs w:val="26"/>
          <w:lang w:val="en-GB"/>
        </w:rPr>
        <w:t>The screen should be placed so as to avoid reflections from windows or lights.</w:t>
      </w:r>
    </w:p>
    <w:p w:rsidR="00D90286" w:rsidRPr="00BD0DD0" w:rsidRDefault="008F60AA" w:rsidP="008F60AA">
      <w:pPr>
        <w:numPr>
          <w:ilvl w:val="0"/>
          <w:numId w:val="3"/>
        </w:numPr>
        <w:spacing w:before="100" w:beforeAutospacing="1" w:after="0" w:line="240" w:lineRule="auto"/>
        <w:rPr>
          <w:rFonts w:cstheme="minorHAnsi"/>
          <w:sz w:val="26"/>
          <w:szCs w:val="26"/>
        </w:rPr>
      </w:pPr>
      <w:r w:rsidRPr="008F60AA">
        <w:rPr>
          <w:rFonts w:cstheme="minorHAnsi"/>
          <w:sz w:val="26"/>
          <w:szCs w:val="26"/>
          <w:lang w:val="en-GB"/>
        </w:rPr>
        <w:t>The font size should be adjusted so as not to put too much strain on the eyes.</w:t>
      </w:r>
    </w:p>
    <w:p w:rsidR="00D90286" w:rsidRPr="00BD0DD0" w:rsidRDefault="00D90286" w:rsidP="00B6614B">
      <w:pPr>
        <w:spacing w:after="0" w:line="240" w:lineRule="auto"/>
        <w:rPr>
          <w:rFonts w:cstheme="minorHAnsi"/>
          <w:sz w:val="26"/>
          <w:szCs w:val="26"/>
        </w:rPr>
      </w:pPr>
      <w:r w:rsidRPr="00BD0DD0">
        <w:rPr>
          <w:rFonts w:cstheme="minorHAnsi"/>
          <w:noProof/>
          <w:sz w:val="26"/>
          <w:szCs w:val="26"/>
          <w:lang w:eastAsia="pl-PL"/>
        </w:rPr>
        <w:lastRenderedPageBreak/>
        <w:drawing>
          <wp:inline distT="0" distB="0" distL="0" distR="0">
            <wp:extent cx="5760720" cy="3240405"/>
            <wp:effectExtent l="0" t="0" r="0" b="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368080-PAXTXZ-901.jpg"/>
                    <pic:cNvPicPr/>
                  </pic:nvPicPr>
                  <pic:blipFill rotWithShape="1">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3597" b="12029"/>
                    <a:stretch/>
                  </pic:blipFill>
                  <pic:spPr bwMode="auto">
                    <a:xfrm>
                      <a:off x="0" y="0"/>
                      <a:ext cx="5760720" cy="324040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D90286" w:rsidRPr="00261C3E" w:rsidRDefault="008F60AA" w:rsidP="00B6614B">
      <w:pPr>
        <w:spacing w:after="0" w:line="240" w:lineRule="auto"/>
        <w:rPr>
          <w:rFonts w:cstheme="minorHAnsi"/>
          <w:b/>
          <w:sz w:val="26"/>
          <w:szCs w:val="26"/>
        </w:rPr>
      </w:pPr>
      <w:r w:rsidRPr="008F60AA">
        <w:rPr>
          <w:rFonts w:cstheme="minorHAnsi"/>
          <w:b/>
          <w:color w:val="C00000"/>
          <w:sz w:val="32"/>
          <w:szCs w:val="26"/>
          <w:lang w:val="en-GB"/>
        </w:rPr>
        <w:t>New healthy nutrition and physical activity pyramid</w:t>
      </w:r>
    </w:p>
    <w:p w:rsidR="00D90286" w:rsidRPr="00BD0DD0" w:rsidRDefault="00B47F0F" w:rsidP="00B47F0F">
      <w:pPr>
        <w:pStyle w:val="NormalnyWeb"/>
        <w:spacing w:after="0" w:afterAutospacing="0"/>
        <w:rPr>
          <w:rFonts w:asciiTheme="minorHAnsi" w:hAnsiTheme="minorHAnsi" w:cstheme="minorHAnsi"/>
          <w:sz w:val="26"/>
          <w:szCs w:val="26"/>
        </w:rPr>
      </w:pPr>
      <w:r w:rsidRPr="00B47F0F">
        <w:rPr>
          <w:rStyle w:val="Pogrubienie"/>
          <w:rFonts w:asciiTheme="minorHAnsi" w:hAnsiTheme="minorHAnsi" w:cstheme="minorHAnsi"/>
          <w:sz w:val="26"/>
          <w:szCs w:val="26"/>
          <w:lang w:val="en-GB"/>
        </w:rPr>
        <w:t>Physical activity and proper diet are fundamental to well-being.</w:t>
      </w:r>
      <w:r w:rsidR="00D90286" w:rsidRPr="00BD0DD0">
        <w:rPr>
          <w:rStyle w:val="Pogrubienie"/>
          <w:rFonts w:asciiTheme="minorHAnsi" w:hAnsiTheme="minorHAnsi" w:cstheme="minorHAnsi"/>
          <w:sz w:val="26"/>
          <w:szCs w:val="26"/>
        </w:rPr>
        <w:t xml:space="preserve"> </w:t>
      </w:r>
      <w:r w:rsidRPr="00B47F0F">
        <w:rPr>
          <w:rStyle w:val="Pogrubienie"/>
          <w:rFonts w:asciiTheme="minorHAnsi" w:hAnsiTheme="minorHAnsi" w:cstheme="minorHAnsi"/>
          <w:sz w:val="26"/>
          <w:szCs w:val="26"/>
          <w:lang w:val="en-GB"/>
        </w:rPr>
        <w:t>The healthy nutrition pyramid shows in a graphical, and at the same time concise, manner the rules for a healthy life style.</w:t>
      </w:r>
      <w:r w:rsidR="00D90286" w:rsidRPr="00BD0DD0">
        <w:rPr>
          <w:rFonts w:asciiTheme="minorHAnsi" w:hAnsiTheme="minorHAnsi" w:cstheme="minorHAnsi"/>
          <w:sz w:val="26"/>
          <w:szCs w:val="26"/>
        </w:rPr>
        <w:t xml:space="preserve"> </w:t>
      </w:r>
      <w:r w:rsidRPr="00B47F0F">
        <w:rPr>
          <w:rStyle w:val="Pogrubienie"/>
          <w:rFonts w:asciiTheme="minorHAnsi" w:hAnsiTheme="minorHAnsi" w:cstheme="minorHAnsi"/>
          <w:sz w:val="26"/>
          <w:szCs w:val="26"/>
          <w:lang w:val="en-GB"/>
        </w:rPr>
        <w:t>The current Pyramid represents an answer to WHO's recommendations and incorporates the idea “Less sugar, salt and fat, more fib</w:t>
      </w:r>
      <w:r w:rsidR="00CC7E98">
        <w:rPr>
          <w:rStyle w:val="Pogrubienie"/>
          <w:rFonts w:asciiTheme="minorHAnsi" w:hAnsiTheme="minorHAnsi" w:cstheme="minorHAnsi"/>
          <w:sz w:val="26"/>
          <w:szCs w:val="26"/>
          <w:lang w:val="en-GB"/>
        </w:rPr>
        <w:t>r</w:t>
      </w:r>
      <w:r w:rsidRPr="00B47F0F">
        <w:rPr>
          <w:rStyle w:val="Pogrubienie"/>
          <w:rFonts w:asciiTheme="minorHAnsi" w:hAnsiTheme="minorHAnsi" w:cstheme="minorHAnsi"/>
          <w:sz w:val="26"/>
          <w:szCs w:val="26"/>
          <w:lang w:val="en-GB"/>
        </w:rPr>
        <w:t>e”.</w:t>
      </w:r>
    </w:p>
    <w:p w:rsidR="00261C3E" w:rsidRDefault="00B47F0F" w:rsidP="00B47F0F">
      <w:pPr>
        <w:pStyle w:val="NormalnyWeb"/>
        <w:spacing w:after="0" w:afterAutospacing="0"/>
        <w:rPr>
          <w:rFonts w:asciiTheme="minorHAnsi" w:hAnsiTheme="minorHAnsi" w:cstheme="minorHAnsi"/>
          <w:sz w:val="26"/>
          <w:szCs w:val="26"/>
        </w:rPr>
      </w:pPr>
      <w:r w:rsidRPr="00B47F0F">
        <w:rPr>
          <w:rFonts w:asciiTheme="minorHAnsi" w:hAnsiTheme="minorHAnsi" w:cstheme="minorHAnsi"/>
          <w:sz w:val="26"/>
          <w:szCs w:val="26"/>
          <w:lang w:val="en-GB"/>
        </w:rPr>
        <w:t>The nutrition pyramid is an element of the social information campaign carried out by CIOP-PIB entitled “</w:t>
      </w:r>
      <w:r w:rsidRPr="00B47F0F">
        <w:rPr>
          <w:rFonts w:asciiTheme="minorHAnsi" w:hAnsiTheme="minorHAnsi" w:cstheme="minorHAnsi"/>
          <w:b/>
          <w:sz w:val="26"/>
          <w:szCs w:val="26"/>
          <w:lang w:val="en-GB"/>
        </w:rPr>
        <w:t>Active at Work</w:t>
      </w:r>
      <w:r w:rsidRPr="00B47F0F">
        <w:rPr>
          <w:rFonts w:asciiTheme="minorHAnsi" w:hAnsiTheme="minorHAnsi" w:cstheme="minorHAnsi"/>
          <w:sz w:val="26"/>
          <w:szCs w:val="26"/>
          <w:lang w:val="en-GB"/>
        </w:rPr>
        <w:t>” promoting physical activity among workers.</w:t>
      </w:r>
      <w:r w:rsidR="00D90286" w:rsidRPr="00BD0DD0">
        <w:rPr>
          <w:rFonts w:asciiTheme="minorHAnsi" w:hAnsiTheme="minorHAnsi" w:cstheme="minorHAnsi"/>
          <w:sz w:val="26"/>
          <w:szCs w:val="26"/>
        </w:rPr>
        <w:t> </w:t>
      </w:r>
    </w:p>
    <w:p w:rsidR="00D90286" w:rsidRPr="00261C3E" w:rsidRDefault="00B47F0F" w:rsidP="00B47F0F">
      <w:pPr>
        <w:pStyle w:val="NormalnyWeb"/>
        <w:numPr>
          <w:ilvl w:val="0"/>
          <w:numId w:val="6"/>
        </w:numPr>
        <w:spacing w:after="0" w:afterAutospacing="0"/>
        <w:rPr>
          <w:rFonts w:asciiTheme="minorHAnsi" w:hAnsiTheme="minorHAnsi" w:cstheme="minorHAnsi"/>
          <w:sz w:val="26"/>
          <w:szCs w:val="26"/>
        </w:rPr>
      </w:pPr>
      <w:r w:rsidRPr="00B47F0F">
        <w:rPr>
          <w:rFonts w:asciiTheme="minorHAnsi" w:hAnsiTheme="minorHAnsi" w:cstheme="minorHAnsi"/>
          <w:b/>
          <w:sz w:val="26"/>
          <w:szCs w:val="26"/>
          <w:lang w:val="en-GB"/>
        </w:rPr>
        <w:t>Physical activity</w:t>
      </w:r>
      <w:r w:rsidRPr="00B47F0F">
        <w:rPr>
          <w:rFonts w:asciiTheme="minorHAnsi" w:hAnsiTheme="minorHAnsi" w:cstheme="minorHAnsi"/>
          <w:sz w:val="26"/>
          <w:szCs w:val="26"/>
          <w:lang w:val="en-GB"/>
        </w:rPr>
        <w:t xml:space="preserve"> – we should spend a minimum of 30-45 minutes a day doing sport.</w:t>
      </w:r>
      <w:r w:rsidR="00D90286" w:rsidRPr="00261C3E">
        <w:rPr>
          <w:rFonts w:asciiTheme="minorHAnsi" w:hAnsiTheme="minorHAnsi" w:cstheme="minorHAnsi"/>
          <w:sz w:val="26"/>
          <w:szCs w:val="26"/>
        </w:rPr>
        <w:t xml:space="preserve"> </w:t>
      </w:r>
      <w:r w:rsidRPr="00B47F0F">
        <w:rPr>
          <w:rFonts w:asciiTheme="minorHAnsi" w:hAnsiTheme="minorHAnsi" w:cstheme="minorHAnsi"/>
          <w:sz w:val="26"/>
          <w:szCs w:val="26"/>
          <w:lang w:val="en-GB"/>
        </w:rPr>
        <w:t>This need not be typical sport as physical activity includes:</w:t>
      </w:r>
      <w:r w:rsidR="00D90286" w:rsidRPr="00261C3E">
        <w:rPr>
          <w:rFonts w:asciiTheme="minorHAnsi" w:hAnsiTheme="minorHAnsi" w:cstheme="minorHAnsi"/>
          <w:sz w:val="26"/>
          <w:szCs w:val="26"/>
        </w:rPr>
        <w:t xml:space="preserve"> </w:t>
      </w:r>
      <w:r w:rsidRPr="00B47F0F">
        <w:rPr>
          <w:rFonts w:asciiTheme="minorHAnsi" w:hAnsiTheme="minorHAnsi" w:cstheme="minorHAnsi"/>
          <w:sz w:val="26"/>
          <w:szCs w:val="26"/>
          <w:lang w:val="en-GB"/>
        </w:rPr>
        <w:t xml:space="preserve">walking up and down the stairs, walking, </w:t>
      </w:r>
      <w:proofErr w:type="spellStart"/>
      <w:r w:rsidRPr="00B47F0F">
        <w:rPr>
          <w:rFonts w:asciiTheme="minorHAnsi" w:hAnsiTheme="minorHAnsi" w:cstheme="minorHAnsi"/>
          <w:sz w:val="26"/>
          <w:szCs w:val="26"/>
          <w:lang w:val="en-GB"/>
        </w:rPr>
        <w:t>nordic</w:t>
      </w:r>
      <w:proofErr w:type="spellEnd"/>
      <w:r w:rsidRPr="00B47F0F">
        <w:rPr>
          <w:rFonts w:asciiTheme="minorHAnsi" w:hAnsiTheme="minorHAnsi" w:cstheme="minorHAnsi"/>
          <w:sz w:val="26"/>
          <w:szCs w:val="26"/>
          <w:lang w:val="en-GB"/>
        </w:rPr>
        <w:t xml:space="preserve"> walking, cycling, swimming, etc.</w:t>
      </w:r>
    </w:p>
    <w:p w:rsidR="00261C3E" w:rsidRPr="00261C3E" w:rsidRDefault="00B47F0F" w:rsidP="00D3136B">
      <w:pPr>
        <w:pStyle w:val="Akapitzlist"/>
        <w:numPr>
          <w:ilvl w:val="0"/>
          <w:numId w:val="6"/>
        </w:numPr>
        <w:spacing w:after="0" w:line="240" w:lineRule="auto"/>
        <w:rPr>
          <w:rFonts w:cstheme="minorHAnsi"/>
          <w:sz w:val="26"/>
          <w:szCs w:val="26"/>
        </w:rPr>
      </w:pPr>
      <w:r w:rsidRPr="00B47F0F">
        <w:rPr>
          <w:rFonts w:cstheme="minorHAnsi"/>
          <w:b/>
          <w:sz w:val="26"/>
          <w:szCs w:val="26"/>
          <w:lang w:val="en-GB"/>
        </w:rPr>
        <w:t>Fruit</w:t>
      </w:r>
      <w:r w:rsidR="001015CF">
        <w:rPr>
          <w:rFonts w:cstheme="minorHAnsi"/>
          <w:b/>
          <w:sz w:val="26"/>
          <w:szCs w:val="26"/>
          <w:lang w:val="en-GB"/>
        </w:rPr>
        <w:t>s</w:t>
      </w:r>
      <w:r w:rsidRPr="00B47F0F">
        <w:rPr>
          <w:rFonts w:cstheme="minorHAnsi"/>
          <w:b/>
          <w:sz w:val="26"/>
          <w:szCs w:val="26"/>
          <w:lang w:val="en-GB"/>
        </w:rPr>
        <w:t xml:space="preserve"> and vegetables</w:t>
      </w:r>
      <w:r w:rsidRPr="00B47F0F">
        <w:rPr>
          <w:rFonts w:cstheme="minorHAnsi"/>
          <w:sz w:val="26"/>
          <w:szCs w:val="26"/>
          <w:lang w:val="en-GB"/>
        </w:rPr>
        <w:t xml:space="preserve"> – fru</w:t>
      </w:r>
      <w:r>
        <w:rPr>
          <w:rFonts w:cstheme="minorHAnsi"/>
          <w:sz w:val="26"/>
          <w:szCs w:val="26"/>
          <w:lang w:val="en-GB"/>
        </w:rPr>
        <w:t>it</w:t>
      </w:r>
      <w:r w:rsidR="001015CF">
        <w:rPr>
          <w:rFonts w:cstheme="minorHAnsi"/>
          <w:sz w:val="26"/>
          <w:szCs w:val="26"/>
          <w:lang w:val="en-GB"/>
        </w:rPr>
        <w:t>s</w:t>
      </w:r>
      <w:r w:rsidRPr="00B47F0F">
        <w:rPr>
          <w:rFonts w:cstheme="minorHAnsi"/>
          <w:sz w:val="26"/>
          <w:szCs w:val="26"/>
          <w:lang w:val="en-GB"/>
        </w:rPr>
        <w:t xml:space="preserve"> and vegetables should provide a basis for one's diet - they should amount for at least a half of what we eat.</w:t>
      </w:r>
      <w:r w:rsidR="00D90286" w:rsidRPr="00261C3E">
        <w:rPr>
          <w:rFonts w:cstheme="minorHAnsi"/>
          <w:sz w:val="26"/>
          <w:szCs w:val="26"/>
        </w:rPr>
        <w:t xml:space="preserve"> </w:t>
      </w:r>
      <w:r w:rsidRPr="00B47F0F">
        <w:rPr>
          <w:rFonts w:cstheme="minorHAnsi"/>
          <w:sz w:val="26"/>
          <w:szCs w:val="26"/>
          <w:lang w:val="en-GB"/>
        </w:rPr>
        <w:t>One should also remember about proper proportions:</w:t>
      </w:r>
      <w:r w:rsidR="00D90286" w:rsidRPr="00261C3E">
        <w:rPr>
          <w:rFonts w:cstheme="minorHAnsi"/>
          <w:sz w:val="26"/>
          <w:szCs w:val="26"/>
        </w:rPr>
        <w:t xml:space="preserve"> </w:t>
      </w:r>
      <w:r w:rsidRPr="001015CF">
        <w:rPr>
          <w:rFonts w:cstheme="minorHAnsi"/>
          <w:sz w:val="26"/>
          <w:szCs w:val="26"/>
          <w:lang w:val="en-GB"/>
        </w:rPr>
        <w:t>¾ vegetables and ¼ fruit.</w:t>
      </w:r>
    </w:p>
    <w:p w:rsidR="00D90286" w:rsidRPr="00261C3E" w:rsidRDefault="001015CF" w:rsidP="00D3136B">
      <w:pPr>
        <w:pStyle w:val="Akapitzlist"/>
        <w:numPr>
          <w:ilvl w:val="0"/>
          <w:numId w:val="6"/>
        </w:numPr>
        <w:spacing w:after="0" w:line="240" w:lineRule="auto"/>
        <w:rPr>
          <w:rFonts w:cstheme="minorHAnsi"/>
          <w:sz w:val="26"/>
          <w:szCs w:val="26"/>
        </w:rPr>
      </w:pPr>
      <w:r w:rsidRPr="000B48E4">
        <w:rPr>
          <w:rFonts w:cstheme="minorHAnsi"/>
          <w:b/>
          <w:sz w:val="26"/>
          <w:szCs w:val="26"/>
          <w:lang w:val="en-GB"/>
        </w:rPr>
        <w:t>Cereals</w:t>
      </w:r>
      <w:r w:rsidRPr="000B48E4">
        <w:rPr>
          <w:rFonts w:cstheme="minorHAnsi"/>
          <w:sz w:val="26"/>
          <w:szCs w:val="26"/>
          <w:lang w:val="en-GB"/>
        </w:rPr>
        <w:t xml:space="preserve"> – </w:t>
      </w:r>
      <w:r w:rsidR="000B48E4" w:rsidRPr="000B48E4">
        <w:rPr>
          <w:rFonts w:cstheme="minorHAnsi"/>
          <w:sz w:val="26"/>
          <w:szCs w:val="26"/>
          <w:lang w:val="en-GB"/>
        </w:rPr>
        <w:t xml:space="preserve">they </w:t>
      </w:r>
      <w:r w:rsidRPr="000B48E4">
        <w:rPr>
          <w:rFonts w:cstheme="minorHAnsi"/>
          <w:sz w:val="26"/>
          <w:szCs w:val="26"/>
          <w:lang w:val="en-GB"/>
        </w:rPr>
        <w:t>still represent an important ingredient of our nutrition.</w:t>
      </w:r>
      <w:r w:rsidR="00D90286" w:rsidRPr="00261C3E">
        <w:rPr>
          <w:rFonts w:cstheme="minorHAnsi"/>
          <w:sz w:val="26"/>
          <w:szCs w:val="26"/>
        </w:rPr>
        <w:t xml:space="preserve"> </w:t>
      </w:r>
      <w:r w:rsidR="000B48E4" w:rsidRPr="000B48E4">
        <w:rPr>
          <w:rFonts w:cstheme="minorHAnsi"/>
          <w:sz w:val="26"/>
          <w:szCs w:val="26"/>
          <w:lang w:val="en-GB"/>
        </w:rPr>
        <w:t xml:space="preserve">It is recommended to eat wholegrain products as well as </w:t>
      </w:r>
      <w:proofErr w:type="spellStart"/>
      <w:r w:rsidR="000B48E4" w:rsidRPr="000B48E4">
        <w:rPr>
          <w:rFonts w:cstheme="minorHAnsi"/>
          <w:sz w:val="26"/>
          <w:szCs w:val="26"/>
          <w:lang w:val="en-GB"/>
        </w:rPr>
        <w:t>groats</w:t>
      </w:r>
      <w:proofErr w:type="spellEnd"/>
      <w:r w:rsidR="000B48E4" w:rsidRPr="000B48E4">
        <w:rPr>
          <w:rFonts w:cstheme="minorHAnsi"/>
          <w:sz w:val="26"/>
          <w:szCs w:val="26"/>
          <w:lang w:val="en-GB"/>
        </w:rPr>
        <w:t xml:space="preserve"> and brown rice.</w:t>
      </w:r>
      <w:r w:rsidR="00D90286" w:rsidRPr="00261C3E">
        <w:rPr>
          <w:rFonts w:cstheme="minorHAnsi"/>
          <w:sz w:val="26"/>
          <w:szCs w:val="26"/>
        </w:rPr>
        <w:t xml:space="preserve"> </w:t>
      </w:r>
    </w:p>
    <w:p w:rsidR="00D90286" w:rsidRPr="00261C3E" w:rsidRDefault="000B48E4" w:rsidP="00D3136B">
      <w:pPr>
        <w:pStyle w:val="Akapitzlist"/>
        <w:numPr>
          <w:ilvl w:val="0"/>
          <w:numId w:val="6"/>
        </w:numPr>
        <w:spacing w:after="0" w:line="240" w:lineRule="auto"/>
        <w:rPr>
          <w:rFonts w:cstheme="minorHAnsi"/>
          <w:sz w:val="26"/>
          <w:szCs w:val="26"/>
        </w:rPr>
      </w:pPr>
      <w:r w:rsidRPr="000B48E4">
        <w:rPr>
          <w:rFonts w:cstheme="minorHAnsi"/>
          <w:b/>
          <w:sz w:val="26"/>
          <w:szCs w:val="26"/>
          <w:lang w:val="en-GB"/>
        </w:rPr>
        <w:t>Milk and dairy products</w:t>
      </w:r>
      <w:r w:rsidRPr="000B48E4">
        <w:rPr>
          <w:rFonts w:cstheme="minorHAnsi"/>
          <w:sz w:val="26"/>
          <w:szCs w:val="26"/>
          <w:lang w:val="en-GB"/>
        </w:rPr>
        <w:t xml:space="preserve"> – it is recommended to drink at least 2 large glasses of milk, which can be substituted with e.g. </w:t>
      </w:r>
      <w:proofErr w:type="spellStart"/>
      <w:r w:rsidRPr="000B48E4">
        <w:rPr>
          <w:rFonts w:cstheme="minorHAnsi"/>
          <w:sz w:val="26"/>
          <w:szCs w:val="26"/>
          <w:lang w:val="en-GB"/>
        </w:rPr>
        <w:t>kefir</w:t>
      </w:r>
      <w:proofErr w:type="spellEnd"/>
      <w:r w:rsidRPr="000B48E4">
        <w:rPr>
          <w:rFonts w:cstheme="minorHAnsi"/>
          <w:sz w:val="26"/>
          <w:szCs w:val="26"/>
          <w:lang w:val="en-GB"/>
        </w:rPr>
        <w:t>, yoghurt and - partly - cheese.</w:t>
      </w:r>
      <w:r w:rsidR="00D90286" w:rsidRPr="00261C3E">
        <w:rPr>
          <w:rFonts w:cstheme="minorHAnsi"/>
          <w:sz w:val="26"/>
          <w:szCs w:val="26"/>
        </w:rPr>
        <w:t xml:space="preserve"> </w:t>
      </w:r>
    </w:p>
    <w:p w:rsidR="00D90286" w:rsidRPr="00261C3E" w:rsidRDefault="000B48E4" w:rsidP="00D3136B">
      <w:pPr>
        <w:pStyle w:val="Akapitzlist"/>
        <w:numPr>
          <w:ilvl w:val="0"/>
          <w:numId w:val="6"/>
        </w:numPr>
        <w:spacing w:after="0" w:line="240" w:lineRule="auto"/>
        <w:rPr>
          <w:rFonts w:cstheme="minorHAnsi"/>
          <w:sz w:val="26"/>
          <w:szCs w:val="26"/>
        </w:rPr>
      </w:pPr>
      <w:r w:rsidRPr="000B48E4">
        <w:rPr>
          <w:rFonts w:cstheme="minorHAnsi"/>
          <w:b/>
          <w:sz w:val="26"/>
          <w:szCs w:val="26"/>
          <w:lang w:val="en-GB"/>
        </w:rPr>
        <w:t>Meat and fish</w:t>
      </w:r>
      <w:r w:rsidRPr="000B48E4">
        <w:rPr>
          <w:rFonts w:cstheme="minorHAnsi"/>
          <w:sz w:val="26"/>
          <w:szCs w:val="26"/>
          <w:lang w:val="en-GB"/>
        </w:rPr>
        <w:t xml:space="preserve"> – it is recommended to cut the consumption of meat, particularly red meat, down to 0.5 kg per week, and to replace it with fish, pulses and eggs.</w:t>
      </w:r>
    </w:p>
    <w:p w:rsidR="00D90286" w:rsidRPr="00261C3E" w:rsidRDefault="000B48E4" w:rsidP="000B48E4">
      <w:pPr>
        <w:pStyle w:val="Akapitzlist"/>
        <w:numPr>
          <w:ilvl w:val="0"/>
          <w:numId w:val="6"/>
        </w:numPr>
        <w:spacing w:line="280" w:lineRule="auto"/>
        <w:rPr>
          <w:rFonts w:cstheme="minorHAnsi"/>
          <w:sz w:val="26"/>
          <w:szCs w:val="26"/>
        </w:rPr>
      </w:pPr>
      <w:r w:rsidRPr="000B48E4">
        <w:rPr>
          <w:rFonts w:cstheme="minorHAnsi"/>
          <w:b/>
          <w:sz w:val="26"/>
          <w:szCs w:val="26"/>
          <w:lang w:val="en-GB"/>
        </w:rPr>
        <w:t xml:space="preserve">Fats </w:t>
      </w:r>
      <w:r w:rsidRPr="000B48E4">
        <w:rPr>
          <w:rFonts w:cstheme="minorHAnsi"/>
          <w:sz w:val="26"/>
          <w:szCs w:val="26"/>
          <w:lang w:val="en-GB"/>
        </w:rPr>
        <w:t>– specialists recommend cutting down on animal fats and replacing them with vegetable oils and nuts.</w:t>
      </w:r>
    </w:p>
    <w:p w:rsidR="00D90286" w:rsidRPr="00BD0DD0" w:rsidRDefault="00D90286" w:rsidP="00B6614B">
      <w:pPr>
        <w:spacing w:after="0" w:line="240" w:lineRule="auto"/>
        <w:rPr>
          <w:rFonts w:cstheme="minorHAnsi"/>
          <w:sz w:val="26"/>
          <w:szCs w:val="26"/>
        </w:rPr>
      </w:pPr>
      <w:r w:rsidRPr="00BD0DD0">
        <w:rPr>
          <w:rFonts w:cstheme="minorHAnsi"/>
          <w:noProof/>
          <w:sz w:val="26"/>
          <w:szCs w:val="26"/>
          <w:lang w:eastAsia="pl-PL"/>
        </w:rPr>
        <w:lastRenderedPageBreak/>
        <w:drawing>
          <wp:inline distT="0" distB="0" distL="0" distR="0">
            <wp:extent cx="5760720" cy="3240405"/>
            <wp:effectExtent l="0" t="0" r="0" b="0"/>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724.jpg"/>
                    <pic:cNvPicPr/>
                  </pic:nvPicPr>
                  <pic:blipFill rotWithShape="1">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12809" b="2898"/>
                    <a:stretch/>
                  </pic:blipFill>
                  <pic:spPr bwMode="auto">
                    <a:xfrm>
                      <a:off x="0" y="0"/>
                      <a:ext cx="5760720" cy="324040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D90286" w:rsidRPr="00261C3E" w:rsidRDefault="000B48E4" w:rsidP="00B6614B">
      <w:pPr>
        <w:spacing w:after="0" w:line="240" w:lineRule="auto"/>
        <w:rPr>
          <w:rFonts w:cstheme="minorHAnsi"/>
          <w:b/>
          <w:sz w:val="26"/>
          <w:szCs w:val="26"/>
        </w:rPr>
      </w:pPr>
      <w:r w:rsidRPr="000B48E4">
        <w:rPr>
          <w:rFonts w:cstheme="minorHAnsi"/>
          <w:b/>
          <w:color w:val="C00000"/>
          <w:sz w:val="32"/>
          <w:szCs w:val="26"/>
          <w:lang w:val="en-GB"/>
        </w:rPr>
        <w:t>Physical activity in the workplace</w:t>
      </w:r>
    </w:p>
    <w:p w:rsidR="00D90286" w:rsidRPr="00BD0DD0" w:rsidRDefault="000B48E4" w:rsidP="000B48E4">
      <w:pPr>
        <w:pStyle w:val="NormalnyWeb"/>
        <w:spacing w:after="0" w:afterAutospacing="0"/>
        <w:rPr>
          <w:rFonts w:asciiTheme="minorHAnsi" w:hAnsiTheme="minorHAnsi" w:cstheme="minorHAnsi"/>
          <w:sz w:val="26"/>
          <w:szCs w:val="26"/>
        </w:rPr>
      </w:pPr>
      <w:r w:rsidRPr="000B48E4">
        <w:rPr>
          <w:rStyle w:val="Pogrubienie"/>
          <w:rFonts w:asciiTheme="minorHAnsi" w:hAnsiTheme="minorHAnsi" w:cstheme="minorHAnsi"/>
          <w:sz w:val="26"/>
          <w:szCs w:val="26"/>
          <w:lang w:val="en-GB"/>
        </w:rPr>
        <w:t>Proper and regular exercise is one of the simplest and cheapest ways of improving one’s physical and mental health.</w:t>
      </w:r>
      <w:r w:rsidR="00D90286" w:rsidRPr="00BD0DD0">
        <w:rPr>
          <w:rStyle w:val="Pogrubienie"/>
          <w:rFonts w:asciiTheme="minorHAnsi" w:hAnsiTheme="minorHAnsi" w:cstheme="minorHAnsi"/>
          <w:sz w:val="26"/>
          <w:szCs w:val="26"/>
        </w:rPr>
        <w:t xml:space="preserve"> </w:t>
      </w:r>
      <w:r w:rsidRPr="000B48E4">
        <w:rPr>
          <w:rStyle w:val="Pogrubienie"/>
          <w:rFonts w:asciiTheme="minorHAnsi" w:hAnsiTheme="minorHAnsi" w:cstheme="minorHAnsi"/>
          <w:sz w:val="26"/>
          <w:szCs w:val="26"/>
          <w:lang w:val="en-GB"/>
        </w:rPr>
        <w:t>Many studies have shown that by doing sport we are in a position to prevent or mitigate the adverse effects of civilisation diseases, such as:</w:t>
      </w:r>
      <w:r w:rsidR="00D90286" w:rsidRPr="00BD0DD0">
        <w:rPr>
          <w:rStyle w:val="Pogrubienie"/>
          <w:rFonts w:asciiTheme="minorHAnsi" w:hAnsiTheme="minorHAnsi" w:cstheme="minorHAnsi"/>
          <w:sz w:val="26"/>
          <w:szCs w:val="26"/>
        </w:rPr>
        <w:t xml:space="preserve"> </w:t>
      </w:r>
      <w:r w:rsidRPr="000B48E4">
        <w:rPr>
          <w:rStyle w:val="Pogrubienie"/>
          <w:rFonts w:asciiTheme="minorHAnsi" w:hAnsiTheme="minorHAnsi" w:cstheme="minorHAnsi"/>
          <w:sz w:val="26"/>
          <w:szCs w:val="26"/>
          <w:lang w:val="en-GB"/>
        </w:rPr>
        <w:t>hypertension, diabetes, heart attack, obesity, and even lung, breast and bowel cancer.</w:t>
      </w:r>
      <w:r w:rsidR="00D90286" w:rsidRPr="00BD0DD0">
        <w:rPr>
          <w:rStyle w:val="Pogrubienie"/>
          <w:rFonts w:asciiTheme="minorHAnsi" w:hAnsiTheme="minorHAnsi" w:cstheme="minorHAnsi"/>
          <w:sz w:val="26"/>
          <w:szCs w:val="26"/>
        </w:rPr>
        <w:t xml:space="preserve"> </w:t>
      </w:r>
    </w:p>
    <w:p w:rsidR="00D90286" w:rsidRPr="00BD0DD0" w:rsidRDefault="002628C6" w:rsidP="002628C6">
      <w:pPr>
        <w:pStyle w:val="NormalnyWeb"/>
        <w:spacing w:after="0" w:afterAutospacing="0"/>
        <w:rPr>
          <w:rFonts w:asciiTheme="minorHAnsi" w:hAnsiTheme="minorHAnsi" w:cstheme="minorHAnsi"/>
          <w:sz w:val="26"/>
          <w:szCs w:val="26"/>
        </w:rPr>
      </w:pPr>
      <w:r w:rsidRPr="002628C6">
        <w:rPr>
          <w:rFonts w:asciiTheme="minorHAnsi" w:hAnsiTheme="minorHAnsi" w:cstheme="minorHAnsi"/>
          <w:sz w:val="26"/>
          <w:szCs w:val="26"/>
          <w:lang w:val="en-GB"/>
        </w:rPr>
        <w:t>The Central Institute for Work Protection – National Research Institute, bearing in mind the beneficial impact of exercise on the health of workers, has launched a social information campaign in 2020 entitled “Active at Work”.</w:t>
      </w:r>
      <w:r w:rsidR="00D90286" w:rsidRPr="00BD0DD0">
        <w:rPr>
          <w:rFonts w:asciiTheme="minorHAnsi" w:hAnsiTheme="minorHAnsi" w:cstheme="minorHAnsi"/>
          <w:sz w:val="26"/>
          <w:szCs w:val="26"/>
        </w:rPr>
        <w:t xml:space="preserve"> </w:t>
      </w:r>
      <w:r w:rsidRPr="002628C6">
        <w:rPr>
          <w:rFonts w:asciiTheme="minorHAnsi" w:hAnsiTheme="minorHAnsi" w:cstheme="minorHAnsi"/>
          <w:sz w:val="26"/>
          <w:szCs w:val="26"/>
          <w:lang w:val="en-GB"/>
        </w:rPr>
        <w:t>The campaign will be run between May and December 2020.</w:t>
      </w:r>
    </w:p>
    <w:p w:rsidR="00D90286" w:rsidRPr="00BD0DD0" w:rsidRDefault="002628C6" w:rsidP="002628C6">
      <w:pPr>
        <w:pStyle w:val="NormalnyWeb"/>
        <w:spacing w:after="0" w:afterAutospacing="0"/>
        <w:rPr>
          <w:rFonts w:asciiTheme="minorHAnsi" w:hAnsiTheme="minorHAnsi" w:cstheme="minorHAnsi"/>
          <w:sz w:val="26"/>
          <w:szCs w:val="26"/>
        </w:rPr>
      </w:pPr>
      <w:r w:rsidRPr="002628C6">
        <w:rPr>
          <w:rFonts w:asciiTheme="minorHAnsi" w:hAnsiTheme="minorHAnsi" w:cstheme="minorHAnsi"/>
          <w:sz w:val="26"/>
          <w:szCs w:val="26"/>
          <w:lang w:val="en-GB"/>
        </w:rPr>
        <w:t>EUROFOUND’s research shows that more than 1 in 3 Poles spend more than 40 hours a week at work, with the work duties often demanding a sitting or standing position.</w:t>
      </w:r>
      <w:r w:rsidR="00D90286" w:rsidRPr="00BD0DD0">
        <w:rPr>
          <w:rFonts w:asciiTheme="minorHAnsi" w:hAnsiTheme="minorHAnsi" w:cstheme="minorHAnsi"/>
          <w:sz w:val="26"/>
          <w:szCs w:val="26"/>
        </w:rPr>
        <w:t xml:space="preserve"> </w:t>
      </w:r>
      <w:r w:rsidRPr="002628C6">
        <w:rPr>
          <w:rFonts w:asciiTheme="minorHAnsi" w:hAnsiTheme="minorHAnsi" w:cstheme="minorHAnsi"/>
          <w:sz w:val="26"/>
          <w:szCs w:val="26"/>
          <w:lang w:val="en-GB"/>
        </w:rPr>
        <w:t>It has been demonstrated that a sedentary lifestyle represents a risk factor for the development of multiple chronic diseases, including cardiovascular diseases, that are the main cause of death in the Western World.</w:t>
      </w:r>
    </w:p>
    <w:p w:rsidR="00D90286" w:rsidRPr="00BD0DD0" w:rsidRDefault="002628C6" w:rsidP="006B14BF">
      <w:pPr>
        <w:pStyle w:val="NormalnyWeb"/>
        <w:spacing w:after="0" w:afterAutospacing="0"/>
        <w:rPr>
          <w:rFonts w:asciiTheme="minorHAnsi" w:hAnsiTheme="minorHAnsi" w:cstheme="minorHAnsi"/>
          <w:sz w:val="26"/>
          <w:szCs w:val="26"/>
        </w:rPr>
      </w:pPr>
      <w:r w:rsidRPr="006B14BF">
        <w:rPr>
          <w:rFonts w:asciiTheme="minorHAnsi" w:hAnsiTheme="minorHAnsi" w:cstheme="minorHAnsi"/>
          <w:sz w:val="26"/>
          <w:szCs w:val="26"/>
          <w:lang w:val="en-GB"/>
        </w:rPr>
        <w:t xml:space="preserve">The EU guidelines on physical activity </w:t>
      </w:r>
      <w:r w:rsidR="00904070" w:rsidRPr="006B14BF">
        <w:rPr>
          <w:rFonts w:asciiTheme="minorHAnsi" w:hAnsiTheme="minorHAnsi" w:cstheme="minorHAnsi"/>
          <w:sz w:val="26"/>
          <w:szCs w:val="26"/>
          <w:lang w:val="en-GB"/>
        </w:rPr>
        <w:t>say</w:t>
      </w:r>
      <w:r w:rsidRPr="006B14BF">
        <w:rPr>
          <w:rFonts w:asciiTheme="minorHAnsi" w:hAnsiTheme="minorHAnsi" w:cstheme="minorHAnsi"/>
          <w:sz w:val="26"/>
          <w:szCs w:val="26"/>
          <w:lang w:val="en-GB"/>
        </w:rPr>
        <w:t xml:space="preserve"> that </w:t>
      </w:r>
      <w:r w:rsidR="00904070" w:rsidRPr="006B14BF">
        <w:rPr>
          <w:rFonts w:asciiTheme="minorHAnsi" w:hAnsiTheme="minorHAnsi" w:cstheme="minorHAnsi"/>
          <w:sz w:val="26"/>
          <w:szCs w:val="26"/>
          <w:lang w:val="en-GB"/>
        </w:rPr>
        <w:t>the human body has been built for motion. Therefore, it requires regular physical activity in order to function optimally and prevent illnesses.</w:t>
      </w:r>
      <w:r w:rsidR="00D90286" w:rsidRPr="00BD0DD0">
        <w:rPr>
          <w:rFonts w:asciiTheme="minorHAnsi" w:hAnsiTheme="minorHAnsi" w:cstheme="minorHAnsi"/>
          <w:sz w:val="26"/>
          <w:szCs w:val="26"/>
        </w:rPr>
        <w:t xml:space="preserve"> </w:t>
      </w:r>
      <w:r w:rsidR="00904070" w:rsidRPr="006B14BF">
        <w:rPr>
          <w:rFonts w:asciiTheme="minorHAnsi" w:hAnsiTheme="minorHAnsi" w:cstheme="minorHAnsi"/>
          <w:sz w:val="26"/>
          <w:szCs w:val="26"/>
          <w:lang w:val="en-GB"/>
        </w:rPr>
        <w:t xml:space="preserve">Research has shown a direct correlation between physical activity and average lifespan - </w:t>
      </w:r>
      <w:r w:rsidR="00904070" w:rsidRPr="006B14BF">
        <w:rPr>
          <w:rFonts w:asciiTheme="minorHAnsi" w:hAnsiTheme="minorHAnsi" w:cstheme="minorHAnsi"/>
          <w:b/>
          <w:sz w:val="26"/>
          <w:szCs w:val="26"/>
          <w:lang w:val="en-GB"/>
        </w:rPr>
        <w:t>populations that are physically active usually live longer than inactive ones</w:t>
      </w:r>
      <w:r w:rsidR="00904070" w:rsidRPr="006B14BF">
        <w:rPr>
          <w:rFonts w:asciiTheme="minorHAnsi" w:hAnsiTheme="minorHAnsi" w:cstheme="minorHAnsi"/>
          <w:sz w:val="26"/>
          <w:szCs w:val="26"/>
          <w:lang w:val="en-GB"/>
        </w:rPr>
        <w:t>.</w:t>
      </w:r>
    </w:p>
    <w:p w:rsidR="00D90286" w:rsidRPr="00BD0DD0" w:rsidRDefault="00D90286" w:rsidP="00B6614B">
      <w:pPr>
        <w:spacing w:after="0" w:line="240" w:lineRule="auto"/>
        <w:rPr>
          <w:rFonts w:cstheme="minorHAnsi"/>
          <w:sz w:val="26"/>
          <w:szCs w:val="26"/>
        </w:rPr>
      </w:pPr>
      <w:r w:rsidRPr="00BD0DD0">
        <w:rPr>
          <w:rFonts w:cstheme="minorHAnsi"/>
          <w:noProof/>
          <w:sz w:val="26"/>
          <w:szCs w:val="26"/>
          <w:lang w:eastAsia="pl-PL"/>
        </w:rPr>
        <w:lastRenderedPageBreak/>
        <w:drawing>
          <wp:inline distT="0" distB="0" distL="0" distR="0">
            <wp:extent cx="5648320" cy="3177180"/>
            <wp:effectExtent l="0" t="0" r="0" b="4445"/>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emergency-157787_640.png"/>
                    <pic:cNvPicPr/>
                  </pic:nvPicPr>
                  <pic:blipFill rotWithShape="1">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6907" b="40973"/>
                    <a:stretch/>
                  </pic:blipFill>
                  <pic:spPr bwMode="auto">
                    <a:xfrm>
                      <a:off x="0" y="0"/>
                      <a:ext cx="5648320" cy="317718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D90286" w:rsidRPr="00BB1021" w:rsidRDefault="00904070" w:rsidP="00B6614B">
      <w:pPr>
        <w:spacing w:after="0" w:line="240" w:lineRule="auto"/>
        <w:rPr>
          <w:rFonts w:cstheme="minorHAnsi"/>
          <w:b/>
          <w:color w:val="C00000"/>
          <w:sz w:val="32"/>
          <w:szCs w:val="26"/>
        </w:rPr>
      </w:pPr>
      <w:r w:rsidRPr="006B14BF">
        <w:rPr>
          <w:rFonts w:cstheme="minorHAnsi"/>
          <w:b/>
          <w:color w:val="C00000"/>
          <w:sz w:val="32"/>
          <w:szCs w:val="26"/>
          <w:lang w:val="en-GB"/>
        </w:rPr>
        <w:t xml:space="preserve">Role and types of </w:t>
      </w:r>
      <w:r w:rsidR="006B14BF" w:rsidRPr="006B14BF">
        <w:rPr>
          <w:rFonts w:cstheme="minorHAnsi"/>
          <w:b/>
          <w:color w:val="C00000"/>
          <w:sz w:val="32"/>
          <w:szCs w:val="26"/>
          <w:lang w:val="en-GB"/>
        </w:rPr>
        <w:t xml:space="preserve">portable </w:t>
      </w:r>
      <w:r w:rsidRPr="006B14BF">
        <w:rPr>
          <w:rFonts w:cstheme="minorHAnsi"/>
          <w:b/>
          <w:color w:val="C00000"/>
          <w:sz w:val="32"/>
          <w:szCs w:val="26"/>
          <w:lang w:val="en-GB"/>
        </w:rPr>
        <w:t>fire-fighting equipment</w:t>
      </w:r>
    </w:p>
    <w:p w:rsidR="00D90286" w:rsidRPr="00BD0DD0" w:rsidRDefault="00904070" w:rsidP="006B14BF">
      <w:pPr>
        <w:pStyle w:val="NormalnyWeb"/>
        <w:spacing w:after="0" w:afterAutospacing="0"/>
        <w:rPr>
          <w:rFonts w:asciiTheme="minorHAnsi" w:hAnsiTheme="minorHAnsi" w:cstheme="minorHAnsi"/>
          <w:sz w:val="26"/>
          <w:szCs w:val="26"/>
        </w:rPr>
      </w:pPr>
      <w:r w:rsidRPr="006B14BF">
        <w:rPr>
          <w:rStyle w:val="Pogrubienie"/>
          <w:rFonts w:asciiTheme="minorHAnsi" w:hAnsiTheme="minorHAnsi" w:cstheme="minorHAnsi"/>
          <w:sz w:val="26"/>
          <w:szCs w:val="26"/>
          <w:lang w:val="en-GB"/>
        </w:rPr>
        <w:t>Fires usually result from small fires which can be usually put out easily.</w:t>
      </w:r>
      <w:r w:rsidR="00D90286" w:rsidRPr="00BD0DD0">
        <w:rPr>
          <w:rStyle w:val="Pogrubienie"/>
          <w:rFonts w:asciiTheme="minorHAnsi" w:hAnsiTheme="minorHAnsi" w:cstheme="minorHAnsi"/>
          <w:sz w:val="26"/>
          <w:szCs w:val="26"/>
        </w:rPr>
        <w:t xml:space="preserve"> </w:t>
      </w:r>
      <w:r w:rsidRPr="006B14BF">
        <w:rPr>
          <w:rStyle w:val="Pogrubienie"/>
          <w:rFonts w:asciiTheme="minorHAnsi" w:hAnsiTheme="minorHAnsi" w:cstheme="minorHAnsi"/>
          <w:sz w:val="26"/>
          <w:szCs w:val="26"/>
          <w:lang w:val="en-GB"/>
        </w:rPr>
        <w:t xml:space="preserve">In order to do so, they must be located very quickly, and there should be proper </w:t>
      </w:r>
      <w:r w:rsidR="006B14BF" w:rsidRPr="006B14BF">
        <w:rPr>
          <w:rStyle w:val="Pogrubienie"/>
          <w:rFonts w:asciiTheme="minorHAnsi" w:hAnsiTheme="minorHAnsi" w:cstheme="minorHAnsi"/>
          <w:sz w:val="26"/>
          <w:szCs w:val="26"/>
          <w:lang w:val="en-GB"/>
        </w:rPr>
        <w:t>portable fire-fighting equipment</w:t>
      </w:r>
      <w:r w:rsidRPr="006B14BF">
        <w:rPr>
          <w:rStyle w:val="Pogrubienie"/>
          <w:rFonts w:asciiTheme="minorHAnsi" w:hAnsiTheme="minorHAnsi" w:cstheme="minorHAnsi"/>
          <w:sz w:val="26"/>
          <w:szCs w:val="26"/>
          <w:lang w:val="en-GB"/>
        </w:rPr>
        <w:t xml:space="preserve"> available nearby.</w:t>
      </w:r>
      <w:r w:rsidR="00D90286" w:rsidRPr="00BD0DD0">
        <w:rPr>
          <w:rStyle w:val="Pogrubienie"/>
          <w:rFonts w:asciiTheme="minorHAnsi" w:hAnsiTheme="minorHAnsi" w:cstheme="minorHAnsi"/>
          <w:sz w:val="26"/>
          <w:szCs w:val="26"/>
        </w:rPr>
        <w:t xml:space="preserve"> </w:t>
      </w:r>
    </w:p>
    <w:p w:rsidR="00D90286" w:rsidRPr="00BD0DD0" w:rsidRDefault="006B14BF" w:rsidP="006B14BF">
      <w:pPr>
        <w:pStyle w:val="NormalnyWeb"/>
        <w:spacing w:after="0" w:afterAutospacing="0"/>
        <w:rPr>
          <w:rFonts w:asciiTheme="minorHAnsi" w:hAnsiTheme="minorHAnsi" w:cstheme="minorHAnsi"/>
          <w:sz w:val="26"/>
          <w:szCs w:val="26"/>
        </w:rPr>
      </w:pPr>
      <w:r w:rsidRPr="006B14BF">
        <w:rPr>
          <w:rFonts w:asciiTheme="minorHAnsi" w:hAnsiTheme="minorHAnsi" w:cstheme="minorHAnsi"/>
          <w:sz w:val="26"/>
          <w:szCs w:val="26"/>
          <w:lang w:val="en-GB"/>
        </w:rPr>
        <w:t xml:space="preserve">Portable </w:t>
      </w:r>
      <w:r w:rsidR="00904070" w:rsidRPr="006B14BF">
        <w:rPr>
          <w:rFonts w:asciiTheme="minorHAnsi" w:hAnsiTheme="minorHAnsi" w:cstheme="minorHAnsi"/>
          <w:sz w:val="26"/>
          <w:szCs w:val="26"/>
          <w:lang w:val="en-GB"/>
        </w:rPr>
        <w:t>fire-fighting equipment serves the primary role of putting out fires in their initial phase, i.e. at the outset.</w:t>
      </w:r>
      <w:r w:rsidR="00D90286" w:rsidRPr="00BD0DD0">
        <w:rPr>
          <w:rFonts w:asciiTheme="minorHAnsi" w:hAnsiTheme="minorHAnsi" w:cstheme="minorHAnsi"/>
          <w:sz w:val="26"/>
          <w:szCs w:val="26"/>
        </w:rPr>
        <w:t xml:space="preserve"> </w:t>
      </w:r>
      <w:r w:rsidR="00904070" w:rsidRPr="006B14BF">
        <w:rPr>
          <w:rFonts w:asciiTheme="minorHAnsi" w:hAnsiTheme="minorHAnsi" w:cstheme="minorHAnsi"/>
          <w:sz w:val="26"/>
          <w:szCs w:val="26"/>
          <w:lang w:val="en-GB"/>
        </w:rPr>
        <w:t>Such equipment is characterised primarily by low weights and simple use.</w:t>
      </w:r>
      <w:r w:rsidR="00D90286" w:rsidRPr="00BD0DD0">
        <w:rPr>
          <w:rFonts w:asciiTheme="minorHAnsi" w:hAnsiTheme="minorHAnsi" w:cstheme="minorHAnsi"/>
          <w:sz w:val="26"/>
          <w:szCs w:val="26"/>
        </w:rPr>
        <w:t xml:space="preserve"> </w:t>
      </w:r>
      <w:r w:rsidRPr="006B14BF">
        <w:rPr>
          <w:rFonts w:asciiTheme="minorHAnsi" w:hAnsiTheme="minorHAnsi" w:cstheme="minorHAnsi"/>
          <w:sz w:val="26"/>
          <w:szCs w:val="26"/>
          <w:lang w:val="en-GB"/>
        </w:rPr>
        <w:t>So, it can be used by any adult person provided that they follow the instructions on the label.</w:t>
      </w:r>
    </w:p>
    <w:p w:rsidR="00D90286" w:rsidRPr="00BD0DD0" w:rsidRDefault="006B14BF" w:rsidP="006B14BF">
      <w:pPr>
        <w:pStyle w:val="NormalnyWeb"/>
        <w:spacing w:after="0" w:afterAutospacing="0"/>
        <w:rPr>
          <w:rFonts w:asciiTheme="minorHAnsi" w:hAnsiTheme="minorHAnsi" w:cstheme="minorHAnsi"/>
          <w:sz w:val="26"/>
          <w:szCs w:val="26"/>
        </w:rPr>
      </w:pPr>
      <w:r w:rsidRPr="006B14BF">
        <w:rPr>
          <w:rFonts w:asciiTheme="minorHAnsi" w:hAnsiTheme="minorHAnsi" w:cstheme="minorHAnsi"/>
          <w:sz w:val="26"/>
          <w:szCs w:val="26"/>
          <w:lang w:val="en-GB"/>
        </w:rPr>
        <w:t>Portable fire-fighting equipment normally includes:</w:t>
      </w:r>
    </w:p>
    <w:p w:rsidR="00D90286" w:rsidRPr="00BD0DD0" w:rsidRDefault="006B14BF" w:rsidP="006B14BF">
      <w:pPr>
        <w:numPr>
          <w:ilvl w:val="0"/>
          <w:numId w:val="4"/>
        </w:numPr>
        <w:spacing w:before="100" w:beforeAutospacing="1" w:after="0" w:line="240" w:lineRule="auto"/>
        <w:rPr>
          <w:rFonts w:cstheme="minorHAnsi"/>
          <w:sz w:val="26"/>
          <w:szCs w:val="26"/>
        </w:rPr>
      </w:pPr>
      <w:r w:rsidRPr="006B14BF">
        <w:rPr>
          <w:rFonts w:cstheme="minorHAnsi"/>
          <w:sz w:val="26"/>
          <w:szCs w:val="26"/>
          <w:lang w:val="en-GB"/>
        </w:rPr>
        <w:t>portable extinguishers,</w:t>
      </w:r>
    </w:p>
    <w:p w:rsidR="00D90286" w:rsidRPr="00BD0DD0" w:rsidRDefault="006B14BF" w:rsidP="006B14BF">
      <w:pPr>
        <w:numPr>
          <w:ilvl w:val="0"/>
          <w:numId w:val="4"/>
        </w:numPr>
        <w:spacing w:before="100" w:beforeAutospacing="1" w:after="0" w:line="240" w:lineRule="auto"/>
        <w:rPr>
          <w:rFonts w:cstheme="minorHAnsi"/>
          <w:sz w:val="26"/>
          <w:szCs w:val="26"/>
        </w:rPr>
      </w:pPr>
      <w:r w:rsidRPr="006B14BF">
        <w:rPr>
          <w:rFonts w:cstheme="minorHAnsi"/>
          <w:sz w:val="26"/>
          <w:szCs w:val="26"/>
          <w:lang w:val="en-GB"/>
        </w:rPr>
        <w:t>fire engines (extinguishers),</w:t>
      </w:r>
    </w:p>
    <w:p w:rsidR="00D90286" w:rsidRPr="00BD0DD0" w:rsidRDefault="006B14BF" w:rsidP="006B14BF">
      <w:pPr>
        <w:numPr>
          <w:ilvl w:val="0"/>
          <w:numId w:val="4"/>
        </w:numPr>
        <w:spacing w:before="100" w:beforeAutospacing="1" w:after="0" w:line="240" w:lineRule="auto"/>
        <w:rPr>
          <w:rFonts w:cstheme="minorHAnsi"/>
          <w:sz w:val="26"/>
          <w:szCs w:val="26"/>
        </w:rPr>
      </w:pPr>
      <w:r w:rsidRPr="006B14BF">
        <w:rPr>
          <w:rFonts w:cstheme="minorHAnsi"/>
          <w:sz w:val="26"/>
          <w:szCs w:val="26"/>
          <w:lang w:val="en-GB"/>
        </w:rPr>
        <w:t>hand-pump extinguishers,</w:t>
      </w:r>
    </w:p>
    <w:p w:rsidR="00D90286" w:rsidRPr="00BD0DD0" w:rsidRDefault="006B14BF" w:rsidP="006B14BF">
      <w:pPr>
        <w:numPr>
          <w:ilvl w:val="0"/>
          <w:numId w:val="4"/>
        </w:numPr>
        <w:spacing w:before="100" w:beforeAutospacing="1" w:after="0" w:line="240" w:lineRule="auto"/>
        <w:rPr>
          <w:rFonts w:cstheme="minorHAnsi"/>
          <w:sz w:val="26"/>
          <w:szCs w:val="26"/>
        </w:rPr>
      </w:pPr>
      <w:r w:rsidRPr="006B14BF">
        <w:rPr>
          <w:rFonts w:cstheme="minorHAnsi"/>
          <w:sz w:val="26"/>
          <w:szCs w:val="26"/>
          <w:lang w:val="en-GB"/>
        </w:rPr>
        <w:t>fire blankets.</w:t>
      </w:r>
    </w:p>
    <w:p w:rsidR="00BB1021" w:rsidRDefault="006B14BF" w:rsidP="006B14BF">
      <w:pPr>
        <w:pStyle w:val="NormalnyWeb"/>
        <w:spacing w:after="0" w:afterAutospacing="0"/>
        <w:rPr>
          <w:rFonts w:asciiTheme="minorHAnsi" w:hAnsiTheme="minorHAnsi" w:cstheme="minorHAnsi"/>
          <w:sz w:val="26"/>
          <w:szCs w:val="26"/>
        </w:rPr>
      </w:pPr>
      <w:r w:rsidRPr="006B14BF">
        <w:rPr>
          <w:rFonts w:asciiTheme="minorHAnsi" w:hAnsiTheme="minorHAnsi" w:cstheme="minorHAnsi"/>
          <w:sz w:val="26"/>
          <w:szCs w:val="26"/>
          <w:lang w:val="en-GB"/>
        </w:rPr>
        <w:t>Basic fire-fighting equipment can be supplemented with an additional kit, which is optional.</w:t>
      </w:r>
      <w:r w:rsidR="00D90286" w:rsidRPr="00BD0DD0">
        <w:rPr>
          <w:rFonts w:asciiTheme="minorHAnsi" w:hAnsiTheme="minorHAnsi" w:cstheme="minorHAnsi"/>
          <w:sz w:val="26"/>
          <w:szCs w:val="26"/>
        </w:rPr>
        <w:t xml:space="preserve"> </w:t>
      </w:r>
      <w:r w:rsidRPr="006B14BF">
        <w:rPr>
          <w:rFonts w:asciiTheme="minorHAnsi" w:hAnsiTheme="minorHAnsi" w:cstheme="minorHAnsi"/>
          <w:sz w:val="26"/>
          <w:szCs w:val="26"/>
          <w:lang w:val="en-GB"/>
        </w:rPr>
        <w:t>It comprises:</w:t>
      </w:r>
      <w:r w:rsidR="00BB1021">
        <w:rPr>
          <w:rFonts w:asciiTheme="minorHAnsi" w:hAnsiTheme="minorHAnsi" w:cstheme="minorHAnsi"/>
          <w:sz w:val="26"/>
          <w:szCs w:val="26"/>
        </w:rPr>
        <w:t xml:space="preserve"> </w:t>
      </w:r>
      <w:r w:rsidRPr="006B14BF">
        <w:rPr>
          <w:rFonts w:asciiTheme="minorHAnsi" w:hAnsiTheme="minorHAnsi" w:cstheme="minorHAnsi"/>
          <w:sz w:val="26"/>
          <w:szCs w:val="26"/>
          <w:lang w:val="en-GB"/>
        </w:rPr>
        <w:t>flappers, fire-hooks, shovels, water buckets and barrels, and sand boxes.</w:t>
      </w:r>
    </w:p>
    <w:p w:rsidR="00D90286" w:rsidRPr="00BD0DD0" w:rsidRDefault="006B14BF" w:rsidP="006B14BF">
      <w:pPr>
        <w:pStyle w:val="NormalnyWeb"/>
        <w:spacing w:after="0" w:afterAutospacing="0"/>
        <w:rPr>
          <w:rFonts w:asciiTheme="minorHAnsi" w:hAnsiTheme="minorHAnsi" w:cstheme="minorHAnsi"/>
          <w:sz w:val="26"/>
          <w:szCs w:val="26"/>
        </w:rPr>
      </w:pPr>
      <w:r w:rsidRPr="006B14BF">
        <w:rPr>
          <w:rFonts w:asciiTheme="minorHAnsi" w:hAnsiTheme="minorHAnsi" w:cstheme="minorHAnsi"/>
          <w:sz w:val="26"/>
          <w:szCs w:val="26"/>
          <w:lang w:val="en-GB"/>
        </w:rPr>
        <w:t>Such a kit can be a useful addition in holiday centres, camping sites, farms and building sites.</w:t>
      </w:r>
    </w:p>
    <w:p w:rsidR="00D90286" w:rsidRPr="00BD0DD0" w:rsidRDefault="00D90286" w:rsidP="00B6614B">
      <w:pPr>
        <w:spacing w:after="0" w:line="240" w:lineRule="auto"/>
        <w:rPr>
          <w:rFonts w:cstheme="minorHAnsi"/>
          <w:sz w:val="26"/>
          <w:szCs w:val="26"/>
        </w:rPr>
      </w:pPr>
      <w:r w:rsidRPr="00BD0DD0">
        <w:rPr>
          <w:rFonts w:cstheme="minorHAnsi"/>
          <w:noProof/>
          <w:sz w:val="26"/>
          <w:szCs w:val="26"/>
          <w:lang w:eastAsia="pl-PL"/>
        </w:rPr>
        <w:lastRenderedPageBreak/>
        <w:drawing>
          <wp:inline distT="0" distB="0" distL="0" distR="0">
            <wp:extent cx="5760720" cy="3240405"/>
            <wp:effectExtent l="0" t="0" r="0" b="0"/>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21147.jpg"/>
                    <pic:cNvPicPr/>
                  </pic:nvPicPr>
                  <pic:blipFill rotWithShape="1">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7806" b="7806"/>
                    <a:stretch/>
                  </pic:blipFill>
                  <pic:spPr bwMode="auto">
                    <a:xfrm>
                      <a:off x="0" y="0"/>
                      <a:ext cx="5760720" cy="324040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D90286" w:rsidRPr="00BB1021" w:rsidRDefault="006B14BF" w:rsidP="00B6614B">
      <w:pPr>
        <w:spacing w:after="0" w:line="240" w:lineRule="auto"/>
        <w:rPr>
          <w:rFonts w:cstheme="minorHAnsi"/>
          <w:b/>
          <w:color w:val="C00000"/>
          <w:sz w:val="32"/>
          <w:szCs w:val="26"/>
        </w:rPr>
      </w:pPr>
      <w:r w:rsidRPr="006B14BF">
        <w:rPr>
          <w:rFonts w:cstheme="minorHAnsi"/>
          <w:b/>
          <w:color w:val="C00000"/>
          <w:sz w:val="32"/>
          <w:szCs w:val="26"/>
          <w:lang w:val="en-GB"/>
        </w:rPr>
        <w:t xml:space="preserve">PIP Inspectors </w:t>
      </w:r>
      <w:proofErr w:type="spellStart"/>
      <w:r w:rsidRPr="006B14BF">
        <w:rPr>
          <w:rFonts w:cstheme="minorHAnsi"/>
          <w:b/>
          <w:color w:val="C00000"/>
          <w:sz w:val="32"/>
          <w:szCs w:val="26"/>
          <w:lang w:val="en-GB"/>
        </w:rPr>
        <w:t>relaunching</w:t>
      </w:r>
      <w:proofErr w:type="spellEnd"/>
      <w:r w:rsidRPr="006B14BF">
        <w:rPr>
          <w:rFonts w:cstheme="minorHAnsi"/>
          <w:b/>
          <w:color w:val="C00000"/>
          <w:sz w:val="32"/>
          <w:szCs w:val="26"/>
          <w:lang w:val="en-GB"/>
        </w:rPr>
        <w:t xml:space="preserve"> audits</w:t>
      </w:r>
    </w:p>
    <w:p w:rsidR="00D90286" w:rsidRPr="00BD0DD0" w:rsidRDefault="006B14BF" w:rsidP="006B14BF">
      <w:pPr>
        <w:pStyle w:val="NormalnyWeb"/>
        <w:spacing w:after="0" w:afterAutospacing="0"/>
        <w:rPr>
          <w:rFonts w:asciiTheme="minorHAnsi" w:hAnsiTheme="minorHAnsi" w:cstheme="minorHAnsi"/>
          <w:sz w:val="26"/>
          <w:szCs w:val="26"/>
        </w:rPr>
      </w:pPr>
      <w:r w:rsidRPr="006B14BF">
        <w:rPr>
          <w:rStyle w:val="Pogrubienie"/>
          <w:rFonts w:asciiTheme="minorHAnsi" w:hAnsiTheme="minorHAnsi" w:cstheme="minorHAnsi"/>
          <w:sz w:val="26"/>
          <w:szCs w:val="26"/>
          <w:lang w:val="en-GB"/>
        </w:rPr>
        <w:t>On 22 June of this year Labour Inspectors resumed their auditing and supervisory activities.</w:t>
      </w:r>
      <w:r w:rsidR="00D90286" w:rsidRPr="00BD0DD0">
        <w:rPr>
          <w:rStyle w:val="Pogrubienie"/>
          <w:rFonts w:asciiTheme="minorHAnsi" w:hAnsiTheme="minorHAnsi" w:cstheme="minorHAnsi"/>
          <w:sz w:val="26"/>
          <w:szCs w:val="26"/>
        </w:rPr>
        <w:t xml:space="preserve"> </w:t>
      </w:r>
      <w:r w:rsidRPr="006B14BF">
        <w:rPr>
          <w:rStyle w:val="Pogrubienie"/>
          <w:rFonts w:asciiTheme="minorHAnsi" w:hAnsiTheme="minorHAnsi" w:cstheme="minorHAnsi"/>
          <w:sz w:val="26"/>
          <w:szCs w:val="26"/>
          <w:lang w:val="en-GB"/>
        </w:rPr>
        <w:t>Insofar as possible, the audits are to be carried out remotely outside business premises.</w:t>
      </w:r>
      <w:r w:rsidR="00D90286" w:rsidRPr="00BD0DD0">
        <w:rPr>
          <w:rStyle w:val="Pogrubienie"/>
          <w:rFonts w:asciiTheme="minorHAnsi" w:hAnsiTheme="minorHAnsi" w:cstheme="minorHAnsi"/>
          <w:sz w:val="26"/>
          <w:szCs w:val="26"/>
        </w:rPr>
        <w:t xml:space="preserve"> </w:t>
      </w:r>
    </w:p>
    <w:p w:rsidR="00D90286" w:rsidRPr="00BD0DD0" w:rsidRDefault="004A026D" w:rsidP="004A026D">
      <w:pPr>
        <w:pStyle w:val="NormalnyWeb"/>
        <w:spacing w:after="0" w:afterAutospacing="0"/>
        <w:rPr>
          <w:rFonts w:asciiTheme="minorHAnsi" w:hAnsiTheme="minorHAnsi" w:cstheme="minorHAnsi"/>
          <w:sz w:val="26"/>
          <w:szCs w:val="26"/>
        </w:rPr>
      </w:pPr>
      <w:r w:rsidRPr="004A026D">
        <w:rPr>
          <w:rFonts w:asciiTheme="minorHAnsi" w:hAnsiTheme="minorHAnsi" w:cstheme="minorHAnsi"/>
          <w:sz w:val="26"/>
          <w:szCs w:val="26"/>
          <w:lang w:val="en-GB"/>
        </w:rPr>
        <w:t>The Chief Labour Inspector together with the Chief Sanitary Inspector have developed new rules for carrying out audits at the time of SARS-CoV-2 epidemic.</w:t>
      </w:r>
      <w:r w:rsidR="00D90286" w:rsidRPr="004A026D">
        <w:rPr>
          <w:rFonts w:asciiTheme="minorHAnsi" w:hAnsiTheme="minorHAnsi" w:cstheme="minorHAnsi"/>
          <w:sz w:val="26"/>
          <w:szCs w:val="26"/>
        </w:rPr>
        <w:t xml:space="preserve"> </w:t>
      </w:r>
      <w:r w:rsidRPr="004A026D">
        <w:rPr>
          <w:rFonts w:asciiTheme="minorHAnsi" w:hAnsiTheme="minorHAnsi" w:cstheme="minorHAnsi"/>
          <w:sz w:val="26"/>
          <w:szCs w:val="26"/>
          <w:lang w:val="en-GB"/>
        </w:rPr>
        <w:t xml:space="preserve">According to the guidelines, labour inspectors are advised to establish, prior to commencing the audit, with the employer, by the telephone, the procedures for the sanitary regime in operation in the company. </w:t>
      </w:r>
    </w:p>
    <w:p w:rsidR="00D90286" w:rsidRPr="00BD0DD0" w:rsidRDefault="004A026D" w:rsidP="004A026D">
      <w:pPr>
        <w:pStyle w:val="NormalnyWeb"/>
        <w:spacing w:after="0" w:afterAutospacing="0"/>
        <w:rPr>
          <w:rFonts w:asciiTheme="minorHAnsi" w:hAnsiTheme="minorHAnsi" w:cstheme="minorHAnsi"/>
          <w:sz w:val="26"/>
          <w:szCs w:val="26"/>
        </w:rPr>
      </w:pPr>
      <w:r w:rsidRPr="004A026D">
        <w:rPr>
          <w:rFonts w:asciiTheme="minorHAnsi" w:hAnsiTheme="minorHAnsi" w:cstheme="minorHAnsi"/>
          <w:sz w:val="26"/>
          <w:szCs w:val="26"/>
          <w:lang w:val="en-GB"/>
        </w:rPr>
        <w:t>The new guidelines provide that the activities should be (wherever possible) carried out outside the business premises.</w:t>
      </w:r>
      <w:r w:rsidR="00D90286" w:rsidRPr="00BD0DD0">
        <w:rPr>
          <w:rFonts w:asciiTheme="minorHAnsi" w:hAnsiTheme="minorHAnsi" w:cstheme="minorHAnsi"/>
          <w:sz w:val="26"/>
          <w:szCs w:val="26"/>
        </w:rPr>
        <w:t xml:space="preserve"> </w:t>
      </w:r>
      <w:r w:rsidRPr="004A026D">
        <w:rPr>
          <w:rFonts w:asciiTheme="minorHAnsi" w:hAnsiTheme="minorHAnsi" w:cstheme="minorHAnsi"/>
          <w:sz w:val="26"/>
          <w:szCs w:val="26"/>
          <w:lang w:val="en-GB"/>
        </w:rPr>
        <w:t>The documents provided to the inspector will be subject to 24-hour quarantine in tightly locked containers.</w:t>
      </w:r>
    </w:p>
    <w:p w:rsidR="00D90286" w:rsidRPr="00BD0DD0" w:rsidRDefault="004A026D" w:rsidP="004A026D">
      <w:pPr>
        <w:pStyle w:val="NormalnyWeb"/>
        <w:spacing w:after="0" w:afterAutospacing="0"/>
        <w:rPr>
          <w:rFonts w:asciiTheme="minorHAnsi" w:hAnsiTheme="minorHAnsi" w:cstheme="minorHAnsi"/>
          <w:sz w:val="26"/>
          <w:szCs w:val="26"/>
        </w:rPr>
      </w:pPr>
      <w:r w:rsidRPr="004A026D">
        <w:rPr>
          <w:rFonts w:asciiTheme="minorHAnsi" w:hAnsiTheme="minorHAnsi" w:cstheme="minorHAnsi"/>
          <w:sz w:val="26"/>
          <w:szCs w:val="26"/>
          <w:lang w:val="en-GB"/>
        </w:rPr>
        <w:t>However, should it be necessary to carry out certain audit activities on the company premises, the Chief Labour Inspector recommends using a separate room and keep the activities as short as possible.</w:t>
      </w:r>
    </w:p>
    <w:p w:rsidR="00D90286" w:rsidRPr="00BB1021" w:rsidRDefault="004A026D" w:rsidP="004A026D">
      <w:pPr>
        <w:pStyle w:val="NormalnyWeb"/>
        <w:spacing w:after="0" w:afterAutospacing="0"/>
        <w:rPr>
          <w:rFonts w:cstheme="minorHAnsi"/>
          <w:sz w:val="26"/>
          <w:szCs w:val="26"/>
        </w:rPr>
      </w:pPr>
      <w:r w:rsidRPr="004A026D">
        <w:rPr>
          <w:rFonts w:asciiTheme="minorHAnsi" w:hAnsiTheme="minorHAnsi" w:cstheme="minorHAnsi"/>
          <w:sz w:val="26"/>
          <w:szCs w:val="26"/>
          <w:lang w:val="en-GB"/>
        </w:rPr>
        <w:t>During a direct audit, inspectors should respect the restrictions and obligations in operation on the employer's premises relating to the prevention of SARS-CoV-2 spreading.</w:t>
      </w:r>
    </w:p>
    <w:p w:rsidR="00D90286" w:rsidRPr="00BD0DD0" w:rsidRDefault="00D90286" w:rsidP="00B6614B">
      <w:pPr>
        <w:spacing w:after="0" w:line="240" w:lineRule="auto"/>
        <w:rPr>
          <w:rFonts w:cstheme="minorHAnsi"/>
          <w:sz w:val="26"/>
          <w:szCs w:val="26"/>
        </w:rPr>
      </w:pPr>
      <w:r w:rsidRPr="00BD0DD0">
        <w:rPr>
          <w:rFonts w:cstheme="minorHAnsi"/>
          <w:noProof/>
          <w:sz w:val="26"/>
          <w:szCs w:val="26"/>
          <w:lang w:eastAsia="pl-PL"/>
        </w:rPr>
        <w:lastRenderedPageBreak/>
        <w:drawing>
          <wp:inline distT="0" distB="0" distL="0" distR="0">
            <wp:extent cx="5760720" cy="3240405"/>
            <wp:effectExtent l="0" t="0" r="0" b="0"/>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16051.jpg"/>
                    <pic:cNvPicPr/>
                  </pic:nvPicPr>
                  <pic:blipFill rotWithShape="1">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13070" b="2667"/>
                    <a:stretch/>
                  </pic:blipFill>
                  <pic:spPr bwMode="auto">
                    <a:xfrm>
                      <a:off x="0" y="0"/>
                      <a:ext cx="5760720" cy="324040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D90286" w:rsidRPr="00BB1021" w:rsidRDefault="004A026D" w:rsidP="00B6614B">
      <w:pPr>
        <w:spacing w:after="0" w:line="240" w:lineRule="auto"/>
        <w:rPr>
          <w:rFonts w:cstheme="minorHAnsi"/>
          <w:b/>
          <w:color w:val="C00000"/>
          <w:sz w:val="32"/>
          <w:szCs w:val="26"/>
        </w:rPr>
      </w:pPr>
      <w:r w:rsidRPr="004A026D">
        <w:rPr>
          <w:rFonts w:cstheme="minorHAnsi"/>
          <w:b/>
          <w:color w:val="C00000"/>
          <w:sz w:val="32"/>
          <w:szCs w:val="26"/>
          <w:lang w:val="en-GB"/>
        </w:rPr>
        <w:t xml:space="preserve">Up to PLN 500,000 of public subsidies for OHS prevention </w:t>
      </w:r>
    </w:p>
    <w:p w:rsidR="00BB1021" w:rsidRDefault="00BB1021" w:rsidP="00B6614B">
      <w:pPr>
        <w:spacing w:after="0" w:line="240" w:lineRule="auto"/>
        <w:rPr>
          <w:rStyle w:val="Pogrubienie"/>
          <w:rFonts w:cstheme="minorHAnsi"/>
          <w:sz w:val="26"/>
          <w:szCs w:val="26"/>
        </w:rPr>
      </w:pPr>
    </w:p>
    <w:p w:rsidR="00D90286" w:rsidRPr="00BD0DD0" w:rsidRDefault="004A026D" w:rsidP="00B6614B">
      <w:pPr>
        <w:spacing w:after="0" w:line="240" w:lineRule="auto"/>
        <w:rPr>
          <w:rStyle w:val="Pogrubienie"/>
          <w:rFonts w:cstheme="minorHAnsi"/>
          <w:sz w:val="26"/>
          <w:szCs w:val="26"/>
        </w:rPr>
      </w:pPr>
      <w:r w:rsidRPr="004A026D">
        <w:rPr>
          <w:rStyle w:val="Pogrubienie"/>
          <w:rFonts w:cstheme="minorHAnsi"/>
          <w:sz w:val="26"/>
          <w:szCs w:val="26"/>
          <w:lang w:val="en-GB"/>
        </w:rPr>
        <w:t>The President of the Social Security Institution (ZUS) has announced a competition for projects involving, among other things, improving occupational health and safety in the workplace and mitigating the risk of work accidents.</w:t>
      </w:r>
      <w:r w:rsidR="00D90286" w:rsidRPr="00BD0DD0">
        <w:rPr>
          <w:rStyle w:val="Pogrubienie"/>
          <w:rFonts w:cstheme="minorHAnsi"/>
          <w:sz w:val="26"/>
          <w:szCs w:val="26"/>
        </w:rPr>
        <w:t xml:space="preserve"> </w:t>
      </w:r>
      <w:r w:rsidRPr="004A026D">
        <w:rPr>
          <w:rStyle w:val="Pogrubienie"/>
          <w:rFonts w:cstheme="minorHAnsi"/>
          <w:sz w:val="26"/>
          <w:szCs w:val="26"/>
          <w:lang w:val="en-GB"/>
        </w:rPr>
        <w:t>The amount of funds earmarked for financing the projects in 2020 is PLN 50,000,000.</w:t>
      </w:r>
      <w:r w:rsidR="00D90286" w:rsidRPr="00BD0DD0">
        <w:rPr>
          <w:rStyle w:val="Pogrubienie"/>
          <w:rFonts w:cstheme="minorHAnsi"/>
          <w:sz w:val="26"/>
          <w:szCs w:val="26"/>
        </w:rPr>
        <w:t xml:space="preserve"> </w:t>
      </w:r>
      <w:r w:rsidRPr="004A026D">
        <w:rPr>
          <w:rStyle w:val="Pogrubienie"/>
          <w:rFonts w:cstheme="minorHAnsi"/>
          <w:sz w:val="26"/>
          <w:szCs w:val="26"/>
          <w:lang w:val="en-GB"/>
        </w:rPr>
        <w:t>The applications can be filed starting from 1 August of this year.</w:t>
      </w:r>
    </w:p>
    <w:p w:rsidR="00D90286" w:rsidRPr="00BD0DD0" w:rsidRDefault="004A026D" w:rsidP="004A026D">
      <w:pPr>
        <w:pStyle w:val="NormalnyWeb"/>
        <w:spacing w:after="0" w:afterAutospacing="0"/>
        <w:rPr>
          <w:rFonts w:asciiTheme="minorHAnsi" w:hAnsiTheme="minorHAnsi" w:cstheme="minorHAnsi"/>
          <w:sz w:val="26"/>
          <w:szCs w:val="26"/>
        </w:rPr>
      </w:pPr>
      <w:r w:rsidRPr="004A026D">
        <w:rPr>
          <w:rFonts w:asciiTheme="minorHAnsi" w:hAnsiTheme="minorHAnsi" w:cstheme="minorHAnsi"/>
          <w:sz w:val="26"/>
          <w:szCs w:val="26"/>
          <w:lang w:val="en-GB"/>
        </w:rPr>
        <w:t>The competition sets out to promote and support all initiatives aiming at prevention, improvement of OHS conditions, mitigating the risk of work accidents and occupational diseases, reducing adverse impact of risk factors in the workplace.</w:t>
      </w:r>
      <w:r w:rsidR="00BB1021">
        <w:rPr>
          <w:rFonts w:asciiTheme="minorHAnsi" w:hAnsiTheme="minorHAnsi" w:cstheme="minorHAnsi"/>
          <w:sz w:val="26"/>
          <w:szCs w:val="26"/>
        </w:rPr>
        <w:t xml:space="preserve"> </w:t>
      </w:r>
      <w:r w:rsidRPr="004A026D">
        <w:rPr>
          <w:rFonts w:asciiTheme="minorHAnsi" w:hAnsiTheme="minorHAnsi" w:cstheme="minorHAnsi"/>
          <w:sz w:val="26"/>
          <w:szCs w:val="26"/>
          <w:lang w:val="en-GB"/>
        </w:rPr>
        <w:t xml:space="preserve">The projects submitted to the ZUS should address at least one of the parameters set out in the Terms and Conditions characterising work conditions or technical areas. </w:t>
      </w:r>
      <w:r w:rsidR="00D90286" w:rsidRPr="00BD0DD0">
        <w:rPr>
          <w:rFonts w:asciiTheme="minorHAnsi" w:hAnsiTheme="minorHAnsi" w:cstheme="minorHAnsi"/>
          <w:sz w:val="26"/>
          <w:szCs w:val="26"/>
        </w:rPr>
        <w:t xml:space="preserve"> </w:t>
      </w:r>
    </w:p>
    <w:p w:rsidR="00D90286" w:rsidRPr="00BD0DD0" w:rsidRDefault="004A026D" w:rsidP="004A026D">
      <w:pPr>
        <w:pStyle w:val="NormalnyWeb"/>
        <w:spacing w:after="0" w:afterAutospacing="0"/>
        <w:rPr>
          <w:rFonts w:asciiTheme="minorHAnsi" w:hAnsiTheme="minorHAnsi" w:cstheme="minorHAnsi"/>
          <w:sz w:val="26"/>
          <w:szCs w:val="26"/>
        </w:rPr>
      </w:pPr>
      <w:r w:rsidRPr="004A026D">
        <w:rPr>
          <w:rStyle w:val="Pogrubienie"/>
          <w:rFonts w:asciiTheme="minorHAnsi" w:hAnsiTheme="minorHAnsi" w:cstheme="minorHAnsi"/>
          <w:sz w:val="26"/>
          <w:szCs w:val="26"/>
          <w:lang w:val="en-GB"/>
        </w:rPr>
        <w:t>Excluded from the financing will be initiatives and activities relating to the receipt, supply, commissioning and accepting for use of equipment, fixed assets or other infrastructural elements, their servicing, and training.</w:t>
      </w:r>
    </w:p>
    <w:p w:rsidR="00D90286" w:rsidRPr="00BD0DD0" w:rsidRDefault="004A026D" w:rsidP="004A026D">
      <w:pPr>
        <w:pStyle w:val="NormalnyWeb"/>
        <w:spacing w:after="0" w:afterAutospacing="0"/>
        <w:rPr>
          <w:rFonts w:asciiTheme="minorHAnsi" w:hAnsiTheme="minorHAnsi" w:cstheme="minorHAnsi"/>
          <w:sz w:val="26"/>
          <w:szCs w:val="26"/>
        </w:rPr>
      </w:pPr>
      <w:r w:rsidRPr="004A026D">
        <w:rPr>
          <w:rFonts w:asciiTheme="minorHAnsi" w:hAnsiTheme="minorHAnsi" w:cstheme="minorHAnsi"/>
          <w:sz w:val="26"/>
          <w:szCs w:val="26"/>
          <w:lang w:val="en-GB"/>
        </w:rPr>
        <w:t>The amount of financing depends on the number of staff employed in the enterprise.</w:t>
      </w:r>
      <w:r w:rsidR="00D90286" w:rsidRPr="00BD0DD0">
        <w:rPr>
          <w:rFonts w:asciiTheme="minorHAnsi" w:hAnsiTheme="minorHAnsi" w:cstheme="minorHAnsi"/>
          <w:sz w:val="26"/>
          <w:szCs w:val="26"/>
        </w:rPr>
        <w:t xml:space="preserve"> </w:t>
      </w:r>
      <w:r w:rsidRPr="004A026D">
        <w:rPr>
          <w:rFonts w:asciiTheme="minorHAnsi" w:hAnsiTheme="minorHAnsi" w:cstheme="minorHAnsi"/>
          <w:sz w:val="26"/>
          <w:szCs w:val="26"/>
          <w:lang w:val="en-GB"/>
        </w:rPr>
        <w:t>The maximum amounts are as follows:</w:t>
      </w:r>
    </w:p>
    <w:p w:rsidR="00D90286" w:rsidRPr="00BD0DD0" w:rsidRDefault="004A026D" w:rsidP="004A026D">
      <w:pPr>
        <w:numPr>
          <w:ilvl w:val="0"/>
          <w:numId w:val="5"/>
        </w:numPr>
        <w:spacing w:before="100" w:beforeAutospacing="1" w:after="0" w:line="240" w:lineRule="auto"/>
        <w:rPr>
          <w:rFonts w:cstheme="minorHAnsi"/>
          <w:sz w:val="26"/>
          <w:szCs w:val="26"/>
        </w:rPr>
      </w:pPr>
      <w:r w:rsidRPr="004A026D">
        <w:rPr>
          <w:rFonts w:cstheme="minorHAnsi"/>
          <w:sz w:val="26"/>
          <w:szCs w:val="26"/>
          <w:lang w:val="en-GB"/>
        </w:rPr>
        <w:t>micro business – PLN 140,000</w:t>
      </w:r>
    </w:p>
    <w:p w:rsidR="00D90286" w:rsidRPr="00BD0DD0" w:rsidRDefault="004A026D" w:rsidP="004A026D">
      <w:pPr>
        <w:numPr>
          <w:ilvl w:val="0"/>
          <w:numId w:val="5"/>
        </w:numPr>
        <w:spacing w:before="100" w:beforeAutospacing="1" w:after="0" w:line="240" w:lineRule="auto"/>
        <w:rPr>
          <w:rFonts w:cstheme="minorHAnsi"/>
          <w:sz w:val="26"/>
          <w:szCs w:val="26"/>
        </w:rPr>
      </w:pPr>
      <w:r w:rsidRPr="004A026D">
        <w:rPr>
          <w:rFonts w:cstheme="minorHAnsi"/>
          <w:sz w:val="26"/>
          <w:szCs w:val="26"/>
          <w:lang w:val="en-GB"/>
        </w:rPr>
        <w:t>small business – PLN 210,000</w:t>
      </w:r>
    </w:p>
    <w:p w:rsidR="00D90286" w:rsidRPr="00BD0DD0" w:rsidRDefault="004A026D" w:rsidP="004A026D">
      <w:pPr>
        <w:numPr>
          <w:ilvl w:val="0"/>
          <w:numId w:val="5"/>
        </w:numPr>
        <w:spacing w:before="100" w:beforeAutospacing="1" w:after="0" w:line="240" w:lineRule="auto"/>
        <w:rPr>
          <w:rFonts w:cstheme="minorHAnsi"/>
          <w:sz w:val="26"/>
          <w:szCs w:val="26"/>
        </w:rPr>
      </w:pPr>
      <w:r w:rsidRPr="004A026D">
        <w:rPr>
          <w:rFonts w:cstheme="minorHAnsi"/>
          <w:sz w:val="26"/>
          <w:szCs w:val="26"/>
          <w:lang w:val="en-GB"/>
        </w:rPr>
        <w:t>medium-sized business – PLN 340,000</w:t>
      </w:r>
    </w:p>
    <w:p w:rsidR="00D90286" w:rsidRPr="00BB1021" w:rsidRDefault="004A026D" w:rsidP="004A026D">
      <w:pPr>
        <w:numPr>
          <w:ilvl w:val="0"/>
          <w:numId w:val="5"/>
        </w:numPr>
        <w:spacing w:before="100" w:beforeAutospacing="1" w:after="0" w:line="240" w:lineRule="auto"/>
        <w:rPr>
          <w:rFonts w:cstheme="minorHAnsi"/>
          <w:sz w:val="26"/>
          <w:szCs w:val="26"/>
        </w:rPr>
      </w:pPr>
      <w:r w:rsidRPr="004A026D">
        <w:rPr>
          <w:rFonts w:cstheme="minorHAnsi"/>
          <w:sz w:val="26"/>
          <w:szCs w:val="26"/>
          <w:lang w:val="en-GB"/>
        </w:rPr>
        <w:t>large business of 250 and more – PLN 500,000.</w:t>
      </w:r>
    </w:p>
    <w:sectPr w:rsidR="00D90286" w:rsidRPr="00BB1021" w:rsidSect="00E147CD">
      <w:headerReference w:type="even" r:id="rId18"/>
      <w:headerReference w:type="default" r:id="rId19"/>
      <w:footerReference w:type="even" r:id="rId20"/>
      <w:footerReference w:type="default" r:id="rId21"/>
      <w:headerReference w:type="first" r:id="rId22"/>
      <w:footerReference w:type="first" r:id="rId23"/>
      <w:pgSz w:w="11906" w:h="16838" w:code="9"/>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47F0F" w:rsidRDefault="00B47F0F" w:rsidP="003937B0">
      <w:pPr>
        <w:spacing w:after="0" w:line="240" w:lineRule="auto"/>
      </w:pPr>
      <w:r>
        <w:separator/>
      </w:r>
    </w:p>
  </w:endnote>
  <w:endnote w:type="continuationSeparator" w:id="0">
    <w:p w:rsidR="00B47F0F" w:rsidRDefault="00B47F0F" w:rsidP="003937B0">
      <w:pPr>
        <w:spacing w:after="0" w:line="240" w:lineRule="auto"/>
      </w:pPr>
      <w:r>
        <w:continuationSeparator/>
      </w:r>
    </w:p>
  </w:endnote>
  <w:endnote w:type="continuationNotice" w:id="1">
    <w:p w:rsidR="00B47F0F" w:rsidRDefault="00B47F0F">
      <w:pPr>
        <w:spacing w:after="0" w:line="240" w:lineRule="auto"/>
      </w:pP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Lato">
    <w:altName w:val="Calibri"/>
    <w:charset w:val="EE"/>
    <w:family w:val="swiss"/>
    <w:pitch w:val="variable"/>
    <w:sig w:usb0="E10002FF" w:usb1="5000E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7E98" w:rsidRDefault="00CC7E98">
    <w:pPr>
      <w:pStyle w:val="Stopk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7F0F" w:rsidRDefault="00B47F0F">
    <w:pPr>
      <w:pStyle w:val="Stopka"/>
      <w:rPr>
        <w:noProof/>
        <w:lang w:eastAsia="pl-PL"/>
      </w:rPr>
    </w:pPr>
  </w:p>
  <w:p w:rsidR="00B47F0F" w:rsidRDefault="00B47F0F" w:rsidP="003937B0">
    <w:pPr>
      <w:pStyle w:val="Stopka"/>
      <w:jc w:val="right"/>
    </w:pPr>
    <w:r>
      <w:rPr>
        <w:noProof/>
        <w:lang w:eastAsia="pl-PL"/>
      </w:rPr>
      <w:drawing>
        <wp:inline distT="0" distB="0" distL="0" distR="0">
          <wp:extent cx="609600" cy="396240"/>
          <wp:effectExtent l="0" t="0" r="0" b="381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seka-jpg.jpg"/>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09600" cy="396240"/>
                  </a:xfrm>
                  <a:prstGeom prst="rect">
                    <a:avLst/>
                  </a:prstGeom>
                </pic:spPr>
              </pic:pic>
            </a:graphicData>
          </a:graphic>
        </wp:inline>
      </w:drawing>
    </w:r>
    <w:r>
      <w:t xml:space="preserve"> </w:t>
    </w:r>
    <w:r>
      <w:tab/>
    </w:r>
    <w:r>
      <w:tab/>
    </w:r>
    <w:hyperlink r:id="rId2" w:history="1">
      <w:r w:rsidRPr="003937B0">
        <w:rPr>
          <w:rStyle w:val="Hipercze"/>
          <w:rFonts w:ascii="Lato" w:hAnsi="Lato"/>
          <w:sz w:val="24"/>
        </w:rPr>
        <w:t>seka.pl</w:t>
      </w:r>
    </w:hyperlink>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7E98" w:rsidRDefault="00CC7E98">
    <w:pPr>
      <w:pStyle w:val="Stopk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47F0F" w:rsidRDefault="00B47F0F" w:rsidP="003937B0">
      <w:pPr>
        <w:spacing w:after="0" w:line="240" w:lineRule="auto"/>
      </w:pPr>
      <w:r>
        <w:separator/>
      </w:r>
    </w:p>
  </w:footnote>
  <w:footnote w:type="continuationSeparator" w:id="0">
    <w:p w:rsidR="00B47F0F" w:rsidRDefault="00B47F0F" w:rsidP="003937B0">
      <w:pPr>
        <w:spacing w:after="0" w:line="240" w:lineRule="auto"/>
      </w:pPr>
      <w:r>
        <w:continuationSeparator/>
      </w:r>
    </w:p>
  </w:footnote>
  <w:footnote w:type="continuationNotice" w:id="1">
    <w:p w:rsidR="00B47F0F" w:rsidRDefault="00B47F0F">
      <w:pPr>
        <w:spacing w:after="0" w:line="240" w:lineRule="auto"/>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7E98" w:rsidRDefault="00CC7E98">
    <w:pPr>
      <w:pStyle w:val="Nagwek"/>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7E98" w:rsidRDefault="00CC7E98">
    <w:pPr>
      <w:pStyle w:val="Nagwek"/>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7E98" w:rsidRDefault="00CC7E98">
    <w:pPr>
      <w:pStyle w:val="Nagwek"/>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57E664A"/>
    <w:multiLevelType w:val="multilevel"/>
    <w:tmpl w:val="D6540D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D5A710D"/>
    <w:multiLevelType w:val="hybridMultilevel"/>
    <w:tmpl w:val="AF5249C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
    <w:nsid w:val="42EB79C7"/>
    <w:multiLevelType w:val="multilevel"/>
    <w:tmpl w:val="215299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4D742188"/>
    <w:multiLevelType w:val="multilevel"/>
    <w:tmpl w:val="458692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5C04556F"/>
    <w:multiLevelType w:val="multilevel"/>
    <w:tmpl w:val="941439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76CE0206"/>
    <w:multiLevelType w:val="multilevel"/>
    <w:tmpl w:val="80D289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0"/>
  </w:num>
  <w:num w:numId="3">
    <w:abstractNumId w:val="3"/>
  </w:num>
  <w:num w:numId="4">
    <w:abstractNumId w:val="2"/>
  </w:num>
  <w:num w:numId="5">
    <w:abstractNumId w:val="5"/>
  </w:num>
  <w:num w:numId="6">
    <w:abstractNumId w:val="1"/>
  </w:num>
  <w:numIdMacAtCleanup w:val="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doNotTrackFormatting/>
  <w:defaultTabStop w:val="708"/>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rsids>
    <w:rsidRoot w:val="00C95D80"/>
    <w:rsid w:val="00010ADA"/>
    <w:rsid w:val="00021AC4"/>
    <w:rsid w:val="00026ABA"/>
    <w:rsid w:val="0003429E"/>
    <w:rsid w:val="000437FB"/>
    <w:rsid w:val="00053720"/>
    <w:rsid w:val="00057162"/>
    <w:rsid w:val="00074B3E"/>
    <w:rsid w:val="000773C9"/>
    <w:rsid w:val="000837DF"/>
    <w:rsid w:val="000B48E4"/>
    <w:rsid w:val="000C4176"/>
    <w:rsid w:val="000C7F62"/>
    <w:rsid w:val="000D27DB"/>
    <w:rsid w:val="000E0269"/>
    <w:rsid w:val="000E2EC5"/>
    <w:rsid w:val="000E3274"/>
    <w:rsid w:val="001015CF"/>
    <w:rsid w:val="00105454"/>
    <w:rsid w:val="00123220"/>
    <w:rsid w:val="001436B5"/>
    <w:rsid w:val="00152FA9"/>
    <w:rsid w:val="00166BD6"/>
    <w:rsid w:val="001A3B12"/>
    <w:rsid w:val="001C6FE0"/>
    <w:rsid w:val="001F255B"/>
    <w:rsid w:val="001F2B95"/>
    <w:rsid w:val="001F78C3"/>
    <w:rsid w:val="00206D1F"/>
    <w:rsid w:val="00214D4F"/>
    <w:rsid w:val="0024428F"/>
    <w:rsid w:val="0024596C"/>
    <w:rsid w:val="00261C3E"/>
    <w:rsid w:val="002628C6"/>
    <w:rsid w:val="002631B2"/>
    <w:rsid w:val="002660FF"/>
    <w:rsid w:val="00284BF5"/>
    <w:rsid w:val="00286866"/>
    <w:rsid w:val="00291EA3"/>
    <w:rsid w:val="0029550B"/>
    <w:rsid w:val="002C117A"/>
    <w:rsid w:val="002C1C12"/>
    <w:rsid w:val="002D7504"/>
    <w:rsid w:val="002E0F73"/>
    <w:rsid w:val="002F098B"/>
    <w:rsid w:val="002F41FA"/>
    <w:rsid w:val="00323116"/>
    <w:rsid w:val="00340608"/>
    <w:rsid w:val="00344222"/>
    <w:rsid w:val="00353E95"/>
    <w:rsid w:val="003650A5"/>
    <w:rsid w:val="0037047C"/>
    <w:rsid w:val="003904A8"/>
    <w:rsid w:val="003937B0"/>
    <w:rsid w:val="003A2B5D"/>
    <w:rsid w:val="003A4391"/>
    <w:rsid w:val="003D6D86"/>
    <w:rsid w:val="003E003E"/>
    <w:rsid w:val="003E4475"/>
    <w:rsid w:val="003F02B0"/>
    <w:rsid w:val="00407A2C"/>
    <w:rsid w:val="00411DA3"/>
    <w:rsid w:val="00417DFA"/>
    <w:rsid w:val="004302E0"/>
    <w:rsid w:val="00447604"/>
    <w:rsid w:val="00462B58"/>
    <w:rsid w:val="004A026D"/>
    <w:rsid w:val="004A5203"/>
    <w:rsid w:val="004B1037"/>
    <w:rsid w:val="004B7750"/>
    <w:rsid w:val="004D286D"/>
    <w:rsid w:val="004E6759"/>
    <w:rsid w:val="004F7009"/>
    <w:rsid w:val="00503170"/>
    <w:rsid w:val="00517525"/>
    <w:rsid w:val="005650F3"/>
    <w:rsid w:val="00585B82"/>
    <w:rsid w:val="00587069"/>
    <w:rsid w:val="005C5B4D"/>
    <w:rsid w:val="005C755B"/>
    <w:rsid w:val="005E32C8"/>
    <w:rsid w:val="005E6B53"/>
    <w:rsid w:val="005F28DE"/>
    <w:rsid w:val="00626A3F"/>
    <w:rsid w:val="00663BEE"/>
    <w:rsid w:val="00682076"/>
    <w:rsid w:val="006B14BF"/>
    <w:rsid w:val="006B3547"/>
    <w:rsid w:val="006E7E1E"/>
    <w:rsid w:val="00722ECA"/>
    <w:rsid w:val="00730494"/>
    <w:rsid w:val="0074243B"/>
    <w:rsid w:val="00775533"/>
    <w:rsid w:val="00783949"/>
    <w:rsid w:val="00794FC2"/>
    <w:rsid w:val="007A4420"/>
    <w:rsid w:val="007A66A1"/>
    <w:rsid w:val="007D1D83"/>
    <w:rsid w:val="007D3923"/>
    <w:rsid w:val="007F4E99"/>
    <w:rsid w:val="00813E17"/>
    <w:rsid w:val="00814601"/>
    <w:rsid w:val="00836121"/>
    <w:rsid w:val="008D5014"/>
    <w:rsid w:val="008D6087"/>
    <w:rsid w:val="008F60AA"/>
    <w:rsid w:val="00904070"/>
    <w:rsid w:val="00915E19"/>
    <w:rsid w:val="00922CC3"/>
    <w:rsid w:val="009645F8"/>
    <w:rsid w:val="00964F3B"/>
    <w:rsid w:val="00995A07"/>
    <w:rsid w:val="00996299"/>
    <w:rsid w:val="009A26AF"/>
    <w:rsid w:val="009A3A5C"/>
    <w:rsid w:val="009E3D95"/>
    <w:rsid w:val="009F28A8"/>
    <w:rsid w:val="009F7F45"/>
    <w:rsid w:val="00A021A5"/>
    <w:rsid w:val="00A3321B"/>
    <w:rsid w:val="00A340FB"/>
    <w:rsid w:val="00A46651"/>
    <w:rsid w:val="00A46EC5"/>
    <w:rsid w:val="00A54340"/>
    <w:rsid w:val="00A54391"/>
    <w:rsid w:val="00A55B45"/>
    <w:rsid w:val="00A676C0"/>
    <w:rsid w:val="00A70704"/>
    <w:rsid w:val="00A81237"/>
    <w:rsid w:val="00A8170F"/>
    <w:rsid w:val="00A86EF9"/>
    <w:rsid w:val="00A91713"/>
    <w:rsid w:val="00A92E90"/>
    <w:rsid w:val="00A94330"/>
    <w:rsid w:val="00AC6230"/>
    <w:rsid w:val="00AD3B54"/>
    <w:rsid w:val="00B123D1"/>
    <w:rsid w:val="00B14E4E"/>
    <w:rsid w:val="00B24984"/>
    <w:rsid w:val="00B31F18"/>
    <w:rsid w:val="00B47F0F"/>
    <w:rsid w:val="00B65816"/>
    <w:rsid w:val="00B6614B"/>
    <w:rsid w:val="00B86034"/>
    <w:rsid w:val="00BB1021"/>
    <w:rsid w:val="00BB6BD8"/>
    <w:rsid w:val="00BD0DD0"/>
    <w:rsid w:val="00C1489C"/>
    <w:rsid w:val="00C4242B"/>
    <w:rsid w:val="00C42BFB"/>
    <w:rsid w:val="00C51458"/>
    <w:rsid w:val="00C628A3"/>
    <w:rsid w:val="00C83B22"/>
    <w:rsid w:val="00C9023C"/>
    <w:rsid w:val="00C90861"/>
    <w:rsid w:val="00C95D80"/>
    <w:rsid w:val="00CA4862"/>
    <w:rsid w:val="00CC7E98"/>
    <w:rsid w:val="00CF4633"/>
    <w:rsid w:val="00D07B76"/>
    <w:rsid w:val="00D1232B"/>
    <w:rsid w:val="00D17094"/>
    <w:rsid w:val="00D202AF"/>
    <w:rsid w:val="00D231A2"/>
    <w:rsid w:val="00D3136B"/>
    <w:rsid w:val="00D42D5B"/>
    <w:rsid w:val="00D6383D"/>
    <w:rsid w:val="00D84FA6"/>
    <w:rsid w:val="00D87B86"/>
    <w:rsid w:val="00D90286"/>
    <w:rsid w:val="00DB5617"/>
    <w:rsid w:val="00DB743B"/>
    <w:rsid w:val="00DD0505"/>
    <w:rsid w:val="00DE01A1"/>
    <w:rsid w:val="00E03BA5"/>
    <w:rsid w:val="00E147CD"/>
    <w:rsid w:val="00E50025"/>
    <w:rsid w:val="00E638FE"/>
    <w:rsid w:val="00E705CE"/>
    <w:rsid w:val="00E90BF0"/>
    <w:rsid w:val="00EB65D7"/>
    <w:rsid w:val="00EC71B3"/>
    <w:rsid w:val="00EF1D3B"/>
    <w:rsid w:val="00F176D1"/>
    <w:rsid w:val="00F179F6"/>
    <w:rsid w:val="00F66987"/>
    <w:rsid w:val="00F72695"/>
    <w:rsid w:val="00F87A8C"/>
    <w:rsid w:val="00F926AF"/>
    <w:rsid w:val="00FB7706"/>
    <w:rsid w:val="00FC5850"/>
    <w:rsid w:val="00FD2CD9"/>
    <w:rsid w:val="00FE1DB5"/>
  </w:rsids>
  <m:mathPr>
    <m:mathFont m:val="Cambria Math"/>
    <m:brkBin m:val="before"/>
    <m:brkBinSub m:val="--"/>
    <m:smallFrac m:val="off"/>
    <m:dispDef/>
    <m:lMargin m:val="0"/>
    <m:rMargin m:val="0"/>
    <m:defJc m:val="centerGroup"/>
    <m:wrapIndent m:val="1440"/>
    <m:intLim m:val="subSup"/>
    <m:naryLim m:val="undOvr"/>
  </m:mathPr>
  <w:themeFontLang w:val="pl-PL"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0E2EC5"/>
  </w:style>
  <w:style w:type="paragraph" w:styleId="Nagwek1">
    <w:name w:val="heading 1"/>
    <w:basedOn w:val="Normalny"/>
    <w:link w:val="Nagwek1Znak"/>
    <w:uiPriority w:val="9"/>
    <w:qFormat/>
    <w:rsid w:val="00C95D80"/>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pl-PL"/>
    </w:rPr>
  </w:style>
  <w:style w:type="paragraph" w:styleId="Nagwek2">
    <w:name w:val="heading 2"/>
    <w:basedOn w:val="Normalny"/>
    <w:next w:val="Normalny"/>
    <w:link w:val="Nagwek2Znak"/>
    <w:uiPriority w:val="9"/>
    <w:unhideWhenUsed/>
    <w:qFormat/>
    <w:rsid w:val="009E3D9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gwek3">
    <w:name w:val="heading 3"/>
    <w:basedOn w:val="Normalny"/>
    <w:next w:val="Normalny"/>
    <w:link w:val="Nagwek3Znak"/>
    <w:uiPriority w:val="9"/>
    <w:unhideWhenUsed/>
    <w:qFormat/>
    <w:rsid w:val="009E3D95"/>
    <w:pPr>
      <w:keepNext/>
      <w:keepLines/>
      <w:spacing w:before="200" w:after="0"/>
      <w:outlineLvl w:val="2"/>
    </w:pPr>
    <w:rPr>
      <w:rFonts w:asciiTheme="majorHAnsi" w:eastAsiaTheme="majorEastAsia" w:hAnsiTheme="majorHAnsi" w:cstheme="majorBidi"/>
      <w:b/>
      <w:bCs/>
      <w:color w:val="4F81BD" w:themeColor="accent1"/>
    </w:rPr>
  </w:style>
  <w:style w:type="paragraph" w:styleId="Nagwek4">
    <w:name w:val="heading 4"/>
    <w:basedOn w:val="Normalny"/>
    <w:next w:val="Normalny"/>
    <w:link w:val="Nagwek4Znak"/>
    <w:uiPriority w:val="9"/>
    <w:unhideWhenUsed/>
    <w:qFormat/>
    <w:rsid w:val="009E3D95"/>
    <w:pPr>
      <w:keepNext/>
      <w:keepLines/>
      <w:spacing w:before="200" w:after="0"/>
      <w:outlineLvl w:val="3"/>
    </w:pPr>
    <w:rPr>
      <w:rFonts w:asciiTheme="majorHAnsi" w:eastAsiaTheme="majorEastAsia" w:hAnsiTheme="majorHAnsi" w:cstheme="majorBidi"/>
      <w:b/>
      <w:bCs/>
      <w:i/>
      <w:iCs/>
      <w:color w:val="4F81BD" w:themeColor="accent1"/>
    </w:rPr>
  </w:style>
  <w:style w:type="paragraph" w:styleId="Nagwek5">
    <w:name w:val="heading 5"/>
    <w:basedOn w:val="Normalny"/>
    <w:next w:val="Normalny"/>
    <w:link w:val="Nagwek5Znak"/>
    <w:uiPriority w:val="9"/>
    <w:unhideWhenUsed/>
    <w:qFormat/>
    <w:rsid w:val="005E6B53"/>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omylnaczcionkaakapitu">
    <w:name w:val="Default Paragraph Font"/>
    <w:uiPriority w:val="1"/>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C95D80"/>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C95D80"/>
    <w:rPr>
      <w:rFonts w:ascii="Tahoma" w:hAnsi="Tahoma" w:cs="Tahoma"/>
      <w:sz w:val="16"/>
      <w:szCs w:val="16"/>
    </w:rPr>
  </w:style>
  <w:style w:type="character" w:customStyle="1" w:styleId="Nagwek1Znak">
    <w:name w:val="Nagłówek 1 Znak"/>
    <w:basedOn w:val="Domylnaczcionkaakapitu"/>
    <w:link w:val="Nagwek1"/>
    <w:uiPriority w:val="9"/>
    <w:rsid w:val="00C95D80"/>
    <w:rPr>
      <w:rFonts w:ascii="Times New Roman" w:eastAsia="Times New Roman" w:hAnsi="Times New Roman" w:cs="Times New Roman"/>
      <w:b/>
      <w:bCs/>
      <w:kern w:val="36"/>
      <w:sz w:val="48"/>
      <w:szCs w:val="48"/>
      <w:lang w:eastAsia="pl-PL"/>
    </w:rPr>
  </w:style>
  <w:style w:type="paragraph" w:styleId="NormalnyWeb">
    <w:name w:val="Normal (Web)"/>
    <w:basedOn w:val="Normalny"/>
    <w:uiPriority w:val="99"/>
    <w:unhideWhenUsed/>
    <w:rsid w:val="00C95D80"/>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Pogrubienie">
    <w:name w:val="Strong"/>
    <w:basedOn w:val="Domylnaczcionkaakapitu"/>
    <w:uiPriority w:val="22"/>
    <w:qFormat/>
    <w:rsid w:val="00C95D80"/>
    <w:rPr>
      <w:b/>
      <w:bCs/>
    </w:rPr>
  </w:style>
  <w:style w:type="character" w:styleId="Hipercze">
    <w:name w:val="Hyperlink"/>
    <w:basedOn w:val="Domylnaczcionkaakapitu"/>
    <w:uiPriority w:val="99"/>
    <w:unhideWhenUsed/>
    <w:rsid w:val="001F255B"/>
    <w:rPr>
      <w:color w:val="0000FF"/>
      <w:u w:val="single"/>
    </w:rPr>
  </w:style>
  <w:style w:type="paragraph" w:styleId="Akapitzlist">
    <w:name w:val="List Paragraph"/>
    <w:basedOn w:val="Normalny"/>
    <w:uiPriority w:val="34"/>
    <w:qFormat/>
    <w:rsid w:val="00D231A2"/>
    <w:pPr>
      <w:ind w:left="720"/>
      <w:contextualSpacing/>
    </w:pPr>
  </w:style>
  <w:style w:type="paragraph" w:styleId="Poprawka">
    <w:name w:val="Revision"/>
    <w:hidden/>
    <w:uiPriority w:val="99"/>
    <w:semiHidden/>
    <w:rsid w:val="00E147CD"/>
    <w:pPr>
      <w:spacing w:after="0" w:line="240" w:lineRule="auto"/>
    </w:pPr>
  </w:style>
  <w:style w:type="paragraph" w:styleId="Nagwek">
    <w:name w:val="header"/>
    <w:basedOn w:val="Normalny"/>
    <w:link w:val="NagwekZnak"/>
    <w:uiPriority w:val="99"/>
    <w:unhideWhenUsed/>
    <w:rsid w:val="003937B0"/>
    <w:pPr>
      <w:tabs>
        <w:tab w:val="center" w:pos="4703"/>
        <w:tab w:val="right" w:pos="9406"/>
      </w:tabs>
      <w:spacing w:after="0" w:line="240" w:lineRule="auto"/>
    </w:pPr>
  </w:style>
  <w:style w:type="character" w:customStyle="1" w:styleId="NagwekZnak">
    <w:name w:val="Nagłówek Znak"/>
    <w:basedOn w:val="Domylnaczcionkaakapitu"/>
    <w:link w:val="Nagwek"/>
    <w:uiPriority w:val="99"/>
    <w:rsid w:val="003937B0"/>
  </w:style>
  <w:style w:type="paragraph" w:styleId="Stopka">
    <w:name w:val="footer"/>
    <w:basedOn w:val="Normalny"/>
    <w:link w:val="StopkaZnak"/>
    <w:uiPriority w:val="99"/>
    <w:unhideWhenUsed/>
    <w:rsid w:val="003937B0"/>
    <w:pPr>
      <w:tabs>
        <w:tab w:val="center" w:pos="4703"/>
        <w:tab w:val="right" w:pos="9406"/>
      </w:tabs>
      <w:spacing w:after="0" w:line="240" w:lineRule="auto"/>
    </w:pPr>
  </w:style>
  <w:style w:type="character" w:customStyle="1" w:styleId="StopkaZnak">
    <w:name w:val="Stopka Znak"/>
    <w:basedOn w:val="Domylnaczcionkaakapitu"/>
    <w:link w:val="Stopka"/>
    <w:uiPriority w:val="99"/>
    <w:rsid w:val="003937B0"/>
  </w:style>
  <w:style w:type="character" w:customStyle="1" w:styleId="Nagwek2Znak">
    <w:name w:val="Nagłówek 2 Znak"/>
    <w:basedOn w:val="Domylnaczcionkaakapitu"/>
    <w:link w:val="Nagwek2"/>
    <w:uiPriority w:val="9"/>
    <w:rsid w:val="009E3D95"/>
    <w:rPr>
      <w:rFonts w:asciiTheme="majorHAnsi" w:eastAsiaTheme="majorEastAsia" w:hAnsiTheme="majorHAnsi" w:cstheme="majorBidi"/>
      <w:b/>
      <w:bCs/>
      <w:color w:val="4F81BD" w:themeColor="accent1"/>
      <w:sz w:val="26"/>
      <w:szCs w:val="26"/>
    </w:rPr>
  </w:style>
  <w:style w:type="character" w:customStyle="1" w:styleId="Nagwek3Znak">
    <w:name w:val="Nagłówek 3 Znak"/>
    <w:basedOn w:val="Domylnaczcionkaakapitu"/>
    <w:link w:val="Nagwek3"/>
    <w:uiPriority w:val="9"/>
    <w:rsid w:val="009E3D95"/>
    <w:rPr>
      <w:rFonts w:asciiTheme="majorHAnsi" w:eastAsiaTheme="majorEastAsia" w:hAnsiTheme="majorHAnsi" w:cstheme="majorBidi"/>
      <w:b/>
      <w:bCs/>
      <w:color w:val="4F81BD" w:themeColor="accent1"/>
    </w:rPr>
  </w:style>
  <w:style w:type="character" w:customStyle="1" w:styleId="Nagwek4Znak">
    <w:name w:val="Nagłówek 4 Znak"/>
    <w:basedOn w:val="Domylnaczcionkaakapitu"/>
    <w:link w:val="Nagwek4"/>
    <w:uiPriority w:val="9"/>
    <w:rsid w:val="009E3D95"/>
    <w:rPr>
      <w:rFonts w:asciiTheme="majorHAnsi" w:eastAsiaTheme="majorEastAsia" w:hAnsiTheme="majorHAnsi" w:cstheme="majorBidi"/>
      <w:b/>
      <w:bCs/>
      <w:i/>
      <w:iCs/>
      <w:color w:val="4F81BD" w:themeColor="accent1"/>
    </w:rPr>
  </w:style>
  <w:style w:type="character" w:styleId="Uwydatnienie">
    <w:name w:val="Emphasis"/>
    <w:basedOn w:val="Domylnaczcionkaakapitu"/>
    <w:uiPriority w:val="20"/>
    <w:qFormat/>
    <w:rsid w:val="009E3D95"/>
    <w:rPr>
      <w:i/>
      <w:iCs/>
    </w:rPr>
  </w:style>
  <w:style w:type="character" w:customStyle="1" w:styleId="Nagwek5Znak">
    <w:name w:val="Nagłówek 5 Znak"/>
    <w:basedOn w:val="Domylnaczcionkaakapitu"/>
    <w:link w:val="Nagwek5"/>
    <w:uiPriority w:val="9"/>
    <w:rsid w:val="005E6B53"/>
    <w:rPr>
      <w:rFonts w:asciiTheme="majorHAnsi" w:eastAsiaTheme="majorEastAsia" w:hAnsiTheme="majorHAnsi" w:cstheme="majorBidi"/>
      <w:color w:val="243F60" w:themeColor="accent1" w:themeShade="7F"/>
    </w:rPr>
  </w:style>
  <w:style w:type="character" w:customStyle="1" w:styleId="6qdm">
    <w:name w:val="_6qdm"/>
    <w:basedOn w:val="Domylnaczcionkaakapitu"/>
    <w:rsid w:val="005E6B53"/>
  </w:style>
</w:styles>
</file>

<file path=word/webSettings.xml><?xml version="1.0" encoding="utf-8"?>
<w:webSettings xmlns:r="http://schemas.openxmlformats.org/officeDocument/2006/relationships" xmlns:w="http://schemas.openxmlformats.org/wordprocessingml/2006/main">
  <w:divs>
    <w:div w:id="18241013">
      <w:bodyDiv w:val="1"/>
      <w:marLeft w:val="0"/>
      <w:marRight w:val="0"/>
      <w:marTop w:val="0"/>
      <w:marBottom w:val="0"/>
      <w:divBdr>
        <w:top w:val="none" w:sz="0" w:space="0" w:color="auto"/>
        <w:left w:val="none" w:sz="0" w:space="0" w:color="auto"/>
        <w:bottom w:val="none" w:sz="0" w:space="0" w:color="auto"/>
        <w:right w:val="none" w:sz="0" w:space="0" w:color="auto"/>
      </w:divBdr>
      <w:divsChild>
        <w:div w:id="1232884353">
          <w:marLeft w:val="0"/>
          <w:marRight w:val="0"/>
          <w:marTop w:val="0"/>
          <w:marBottom w:val="0"/>
          <w:divBdr>
            <w:top w:val="none" w:sz="0" w:space="0" w:color="auto"/>
            <w:left w:val="none" w:sz="0" w:space="0" w:color="auto"/>
            <w:bottom w:val="none" w:sz="0" w:space="0" w:color="auto"/>
            <w:right w:val="none" w:sz="0" w:space="0" w:color="auto"/>
          </w:divBdr>
        </w:div>
        <w:div w:id="1318149805">
          <w:marLeft w:val="0"/>
          <w:marRight w:val="0"/>
          <w:marTop w:val="0"/>
          <w:marBottom w:val="0"/>
          <w:divBdr>
            <w:top w:val="none" w:sz="0" w:space="0" w:color="auto"/>
            <w:left w:val="none" w:sz="0" w:space="0" w:color="auto"/>
            <w:bottom w:val="none" w:sz="0" w:space="0" w:color="auto"/>
            <w:right w:val="none" w:sz="0" w:space="0" w:color="auto"/>
          </w:divBdr>
        </w:div>
        <w:div w:id="1000624368">
          <w:marLeft w:val="0"/>
          <w:marRight w:val="0"/>
          <w:marTop w:val="0"/>
          <w:marBottom w:val="0"/>
          <w:divBdr>
            <w:top w:val="none" w:sz="0" w:space="0" w:color="auto"/>
            <w:left w:val="none" w:sz="0" w:space="0" w:color="auto"/>
            <w:bottom w:val="none" w:sz="0" w:space="0" w:color="auto"/>
            <w:right w:val="none" w:sz="0" w:space="0" w:color="auto"/>
          </w:divBdr>
        </w:div>
        <w:div w:id="817578344">
          <w:marLeft w:val="0"/>
          <w:marRight w:val="0"/>
          <w:marTop w:val="0"/>
          <w:marBottom w:val="0"/>
          <w:divBdr>
            <w:top w:val="none" w:sz="0" w:space="0" w:color="auto"/>
            <w:left w:val="none" w:sz="0" w:space="0" w:color="auto"/>
            <w:bottom w:val="none" w:sz="0" w:space="0" w:color="auto"/>
            <w:right w:val="none" w:sz="0" w:space="0" w:color="auto"/>
          </w:divBdr>
        </w:div>
        <w:div w:id="1219978606">
          <w:marLeft w:val="0"/>
          <w:marRight w:val="0"/>
          <w:marTop w:val="0"/>
          <w:marBottom w:val="0"/>
          <w:divBdr>
            <w:top w:val="none" w:sz="0" w:space="0" w:color="auto"/>
            <w:left w:val="none" w:sz="0" w:space="0" w:color="auto"/>
            <w:bottom w:val="none" w:sz="0" w:space="0" w:color="auto"/>
            <w:right w:val="none" w:sz="0" w:space="0" w:color="auto"/>
          </w:divBdr>
        </w:div>
        <w:div w:id="1122385622">
          <w:marLeft w:val="0"/>
          <w:marRight w:val="0"/>
          <w:marTop w:val="0"/>
          <w:marBottom w:val="0"/>
          <w:divBdr>
            <w:top w:val="none" w:sz="0" w:space="0" w:color="auto"/>
            <w:left w:val="none" w:sz="0" w:space="0" w:color="auto"/>
            <w:bottom w:val="none" w:sz="0" w:space="0" w:color="auto"/>
            <w:right w:val="none" w:sz="0" w:space="0" w:color="auto"/>
          </w:divBdr>
        </w:div>
        <w:div w:id="888103132">
          <w:marLeft w:val="0"/>
          <w:marRight w:val="0"/>
          <w:marTop w:val="0"/>
          <w:marBottom w:val="0"/>
          <w:divBdr>
            <w:top w:val="none" w:sz="0" w:space="0" w:color="auto"/>
            <w:left w:val="none" w:sz="0" w:space="0" w:color="auto"/>
            <w:bottom w:val="none" w:sz="0" w:space="0" w:color="auto"/>
            <w:right w:val="none" w:sz="0" w:space="0" w:color="auto"/>
          </w:divBdr>
        </w:div>
        <w:div w:id="2011441094">
          <w:marLeft w:val="0"/>
          <w:marRight w:val="0"/>
          <w:marTop w:val="0"/>
          <w:marBottom w:val="0"/>
          <w:divBdr>
            <w:top w:val="none" w:sz="0" w:space="0" w:color="auto"/>
            <w:left w:val="none" w:sz="0" w:space="0" w:color="auto"/>
            <w:bottom w:val="none" w:sz="0" w:space="0" w:color="auto"/>
            <w:right w:val="none" w:sz="0" w:space="0" w:color="auto"/>
          </w:divBdr>
        </w:div>
        <w:div w:id="1725522628">
          <w:marLeft w:val="0"/>
          <w:marRight w:val="0"/>
          <w:marTop w:val="0"/>
          <w:marBottom w:val="0"/>
          <w:divBdr>
            <w:top w:val="none" w:sz="0" w:space="0" w:color="auto"/>
            <w:left w:val="none" w:sz="0" w:space="0" w:color="auto"/>
            <w:bottom w:val="none" w:sz="0" w:space="0" w:color="auto"/>
            <w:right w:val="none" w:sz="0" w:space="0" w:color="auto"/>
          </w:divBdr>
        </w:div>
        <w:div w:id="224145805">
          <w:marLeft w:val="0"/>
          <w:marRight w:val="0"/>
          <w:marTop w:val="0"/>
          <w:marBottom w:val="0"/>
          <w:divBdr>
            <w:top w:val="none" w:sz="0" w:space="0" w:color="auto"/>
            <w:left w:val="none" w:sz="0" w:space="0" w:color="auto"/>
            <w:bottom w:val="none" w:sz="0" w:space="0" w:color="auto"/>
            <w:right w:val="none" w:sz="0" w:space="0" w:color="auto"/>
          </w:divBdr>
        </w:div>
        <w:div w:id="375198642">
          <w:marLeft w:val="0"/>
          <w:marRight w:val="0"/>
          <w:marTop w:val="0"/>
          <w:marBottom w:val="0"/>
          <w:divBdr>
            <w:top w:val="none" w:sz="0" w:space="0" w:color="auto"/>
            <w:left w:val="none" w:sz="0" w:space="0" w:color="auto"/>
            <w:bottom w:val="none" w:sz="0" w:space="0" w:color="auto"/>
            <w:right w:val="none" w:sz="0" w:space="0" w:color="auto"/>
          </w:divBdr>
        </w:div>
        <w:div w:id="342250599">
          <w:marLeft w:val="0"/>
          <w:marRight w:val="0"/>
          <w:marTop w:val="0"/>
          <w:marBottom w:val="0"/>
          <w:divBdr>
            <w:top w:val="none" w:sz="0" w:space="0" w:color="auto"/>
            <w:left w:val="none" w:sz="0" w:space="0" w:color="auto"/>
            <w:bottom w:val="none" w:sz="0" w:space="0" w:color="auto"/>
            <w:right w:val="none" w:sz="0" w:space="0" w:color="auto"/>
          </w:divBdr>
        </w:div>
        <w:div w:id="500389445">
          <w:marLeft w:val="0"/>
          <w:marRight w:val="0"/>
          <w:marTop w:val="0"/>
          <w:marBottom w:val="0"/>
          <w:divBdr>
            <w:top w:val="none" w:sz="0" w:space="0" w:color="auto"/>
            <w:left w:val="none" w:sz="0" w:space="0" w:color="auto"/>
            <w:bottom w:val="none" w:sz="0" w:space="0" w:color="auto"/>
            <w:right w:val="none" w:sz="0" w:space="0" w:color="auto"/>
          </w:divBdr>
        </w:div>
        <w:div w:id="1029255841">
          <w:marLeft w:val="0"/>
          <w:marRight w:val="0"/>
          <w:marTop w:val="0"/>
          <w:marBottom w:val="0"/>
          <w:divBdr>
            <w:top w:val="none" w:sz="0" w:space="0" w:color="auto"/>
            <w:left w:val="none" w:sz="0" w:space="0" w:color="auto"/>
            <w:bottom w:val="none" w:sz="0" w:space="0" w:color="auto"/>
            <w:right w:val="none" w:sz="0" w:space="0" w:color="auto"/>
          </w:divBdr>
        </w:div>
        <w:div w:id="1591430531">
          <w:marLeft w:val="0"/>
          <w:marRight w:val="0"/>
          <w:marTop w:val="0"/>
          <w:marBottom w:val="0"/>
          <w:divBdr>
            <w:top w:val="none" w:sz="0" w:space="0" w:color="auto"/>
            <w:left w:val="none" w:sz="0" w:space="0" w:color="auto"/>
            <w:bottom w:val="none" w:sz="0" w:space="0" w:color="auto"/>
            <w:right w:val="none" w:sz="0" w:space="0" w:color="auto"/>
          </w:divBdr>
        </w:div>
        <w:div w:id="990520571">
          <w:marLeft w:val="0"/>
          <w:marRight w:val="0"/>
          <w:marTop w:val="0"/>
          <w:marBottom w:val="0"/>
          <w:divBdr>
            <w:top w:val="none" w:sz="0" w:space="0" w:color="auto"/>
            <w:left w:val="none" w:sz="0" w:space="0" w:color="auto"/>
            <w:bottom w:val="none" w:sz="0" w:space="0" w:color="auto"/>
            <w:right w:val="none" w:sz="0" w:space="0" w:color="auto"/>
          </w:divBdr>
        </w:div>
        <w:div w:id="1156188363">
          <w:marLeft w:val="0"/>
          <w:marRight w:val="0"/>
          <w:marTop w:val="0"/>
          <w:marBottom w:val="0"/>
          <w:divBdr>
            <w:top w:val="none" w:sz="0" w:space="0" w:color="auto"/>
            <w:left w:val="none" w:sz="0" w:space="0" w:color="auto"/>
            <w:bottom w:val="none" w:sz="0" w:space="0" w:color="auto"/>
            <w:right w:val="none" w:sz="0" w:space="0" w:color="auto"/>
          </w:divBdr>
        </w:div>
        <w:div w:id="1727144736">
          <w:marLeft w:val="0"/>
          <w:marRight w:val="0"/>
          <w:marTop w:val="0"/>
          <w:marBottom w:val="0"/>
          <w:divBdr>
            <w:top w:val="none" w:sz="0" w:space="0" w:color="auto"/>
            <w:left w:val="none" w:sz="0" w:space="0" w:color="auto"/>
            <w:bottom w:val="none" w:sz="0" w:space="0" w:color="auto"/>
            <w:right w:val="none" w:sz="0" w:space="0" w:color="auto"/>
          </w:divBdr>
        </w:div>
        <w:div w:id="289828984">
          <w:marLeft w:val="0"/>
          <w:marRight w:val="0"/>
          <w:marTop w:val="0"/>
          <w:marBottom w:val="0"/>
          <w:divBdr>
            <w:top w:val="none" w:sz="0" w:space="0" w:color="auto"/>
            <w:left w:val="none" w:sz="0" w:space="0" w:color="auto"/>
            <w:bottom w:val="none" w:sz="0" w:space="0" w:color="auto"/>
            <w:right w:val="none" w:sz="0" w:space="0" w:color="auto"/>
          </w:divBdr>
        </w:div>
        <w:div w:id="1644581373">
          <w:marLeft w:val="0"/>
          <w:marRight w:val="0"/>
          <w:marTop w:val="0"/>
          <w:marBottom w:val="0"/>
          <w:divBdr>
            <w:top w:val="none" w:sz="0" w:space="0" w:color="auto"/>
            <w:left w:val="none" w:sz="0" w:space="0" w:color="auto"/>
            <w:bottom w:val="none" w:sz="0" w:space="0" w:color="auto"/>
            <w:right w:val="none" w:sz="0" w:space="0" w:color="auto"/>
          </w:divBdr>
        </w:div>
        <w:div w:id="20859190">
          <w:marLeft w:val="0"/>
          <w:marRight w:val="0"/>
          <w:marTop w:val="0"/>
          <w:marBottom w:val="0"/>
          <w:divBdr>
            <w:top w:val="none" w:sz="0" w:space="0" w:color="auto"/>
            <w:left w:val="none" w:sz="0" w:space="0" w:color="auto"/>
            <w:bottom w:val="none" w:sz="0" w:space="0" w:color="auto"/>
            <w:right w:val="none" w:sz="0" w:space="0" w:color="auto"/>
          </w:divBdr>
        </w:div>
        <w:div w:id="995454104">
          <w:marLeft w:val="0"/>
          <w:marRight w:val="0"/>
          <w:marTop w:val="0"/>
          <w:marBottom w:val="0"/>
          <w:divBdr>
            <w:top w:val="none" w:sz="0" w:space="0" w:color="auto"/>
            <w:left w:val="none" w:sz="0" w:space="0" w:color="auto"/>
            <w:bottom w:val="none" w:sz="0" w:space="0" w:color="auto"/>
            <w:right w:val="none" w:sz="0" w:space="0" w:color="auto"/>
          </w:divBdr>
        </w:div>
        <w:div w:id="896821817">
          <w:marLeft w:val="0"/>
          <w:marRight w:val="0"/>
          <w:marTop w:val="0"/>
          <w:marBottom w:val="0"/>
          <w:divBdr>
            <w:top w:val="none" w:sz="0" w:space="0" w:color="auto"/>
            <w:left w:val="none" w:sz="0" w:space="0" w:color="auto"/>
            <w:bottom w:val="none" w:sz="0" w:space="0" w:color="auto"/>
            <w:right w:val="none" w:sz="0" w:space="0" w:color="auto"/>
          </w:divBdr>
        </w:div>
        <w:div w:id="1053046344">
          <w:marLeft w:val="0"/>
          <w:marRight w:val="0"/>
          <w:marTop w:val="0"/>
          <w:marBottom w:val="0"/>
          <w:divBdr>
            <w:top w:val="none" w:sz="0" w:space="0" w:color="auto"/>
            <w:left w:val="none" w:sz="0" w:space="0" w:color="auto"/>
            <w:bottom w:val="none" w:sz="0" w:space="0" w:color="auto"/>
            <w:right w:val="none" w:sz="0" w:space="0" w:color="auto"/>
          </w:divBdr>
        </w:div>
      </w:divsChild>
    </w:div>
    <w:div w:id="20326596">
      <w:bodyDiv w:val="1"/>
      <w:marLeft w:val="0"/>
      <w:marRight w:val="0"/>
      <w:marTop w:val="0"/>
      <w:marBottom w:val="0"/>
      <w:divBdr>
        <w:top w:val="none" w:sz="0" w:space="0" w:color="auto"/>
        <w:left w:val="none" w:sz="0" w:space="0" w:color="auto"/>
        <w:bottom w:val="none" w:sz="0" w:space="0" w:color="auto"/>
        <w:right w:val="none" w:sz="0" w:space="0" w:color="auto"/>
      </w:divBdr>
    </w:div>
    <w:div w:id="25953203">
      <w:bodyDiv w:val="1"/>
      <w:marLeft w:val="0"/>
      <w:marRight w:val="0"/>
      <w:marTop w:val="0"/>
      <w:marBottom w:val="0"/>
      <w:divBdr>
        <w:top w:val="none" w:sz="0" w:space="0" w:color="auto"/>
        <w:left w:val="none" w:sz="0" w:space="0" w:color="auto"/>
        <w:bottom w:val="none" w:sz="0" w:space="0" w:color="auto"/>
        <w:right w:val="none" w:sz="0" w:space="0" w:color="auto"/>
      </w:divBdr>
    </w:div>
    <w:div w:id="26952370">
      <w:bodyDiv w:val="1"/>
      <w:marLeft w:val="0"/>
      <w:marRight w:val="0"/>
      <w:marTop w:val="0"/>
      <w:marBottom w:val="0"/>
      <w:divBdr>
        <w:top w:val="none" w:sz="0" w:space="0" w:color="auto"/>
        <w:left w:val="none" w:sz="0" w:space="0" w:color="auto"/>
        <w:bottom w:val="none" w:sz="0" w:space="0" w:color="auto"/>
        <w:right w:val="none" w:sz="0" w:space="0" w:color="auto"/>
      </w:divBdr>
    </w:div>
    <w:div w:id="67074616">
      <w:bodyDiv w:val="1"/>
      <w:marLeft w:val="0"/>
      <w:marRight w:val="0"/>
      <w:marTop w:val="0"/>
      <w:marBottom w:val="0"/>
      <w:divBdr>
        <w:top w:val="none" w:sz="0" w:space="0" w:color="auto"/>
        <w:left w:val="none" w:sz="0" w:space="0" w:color="auto"/>
        <w:bottom w:val="none" w:sz="0" w:space="0" w:color="auto"/>
        <w:right w:val="none" w:sz="0" w:space="0" w:color="auto"/>
      </w:divBdr>
    </w:div>
    <w:div w:id="67919201">
      <w:bodyDiv w:val="1"/>
      <w:marLeft w:val="0"/>
      <w:marRight w:val="0"/>
      <w:marTop w:val="0"/>
      <w:marBottom w:val="0"/>
      <w:divBdr>
        <w:top w:val="none" w:sz="0" w:space="0" w:color="auto"/>
        <w:left w:val="none" w:sz="0" w:space="0" w:color="auto"/>
        <w:bottom w:val="none" w:sz="0" w:space="0" w:color="auto"/>
        <w:right w:val="none" w:sz="0" w:space="0" w:color="auto"/>
      </w:divBdr>
    </w:div>
    <w:div w:id="68621994">
      <w:bodyDiv w:val="1"/>
      <w:marLeft w:val="0"/>
      <w:marRight w:val="0"/>
      <w:marTop w:val="0"/>
      <w:marBottom w:val="0"/>
      <w:divBdr>
        <w:top w:val="none" w:sz="0" w:space="0" w:color="auto"/>
        <w:left w:val="none" w:sz="0" w:space="0" w:color="auto"/>
        <w:bottom w:val="none" w:sz="0" w:space="0" w:color="auto"/>
        <w:right w:val="none" w:sz="0" w:space="0" w:color="auto"/>
      </w:divBdr>
    </w:div>
    <w:div w:id="69156090">
      <w:bodyDiv w:val="1"/>
      <w:marLeft w:val="0"/>
      <w:marRight w:val="0"/>
      <w:marTop w:val="0"/>
      <w:marBottom w:val="0"/>
      <w:divBdr>
        <w:top w:val="none" w:sz="0" w:space="0" w:color="auto"/>
        <w:left w:val="none" w:sz="0" w:space="0" w:color="auto"/>
        <w:bottom w:val="none" w:sz="0" w:space="0" w:color="auto"/>
        <w:right w:val="none" w:sz="0" w:space="0" w:color="auto"/>
      </w:divBdr>
    </w:div>
    <w:div w:id="82456471">
      <w:bodyDiv w:val="1"/>
      <w:marLeft w:val="0"/>
      <w:marRight w:val="0"/>
      <w:marTop w:val="0"/>
      <w:marBottom w:val="0"/>
      <w:divBdr>
        <w:top w:val="none" w:sz="0" w:space="0" w:color="auto"/>
        <w:left w:val="none" w:sz="0" w:space="0" w:color="auto"/>
        <w:bottom w:val="none" w:sz="0" w:space="0" w:color="auto"/>
        <w:right w:val="none" w:sz="0" w:space="0" w:color="auto"/>
      </w:divBdr>
    </w:div>
    <w:div w:id="83652077">
      <w:bodyDiv w:val="1"/>
      <w:marLeft w:val="0"/>
      <w:marRight w:val="0"/>
      <w:marTop w:val="0"/>
      <w:marBottom w:val="0"/>
      <w:divBdr>
        <w:top w:val="none" w:sz="0" w:space="0" w:color="auto"/>
        <w:left w:val="none" w:sz="0" w:space="0" w:color="auto"/>
        <w:bottom w:val="none" w:sz="0" w:space="0" w:color="auto"/>
        <w:right w:val="none" w:sz="0" w:space="0" w:color="auto"/>
      </w:divBdr>
    </w:div>
    <w:div w:id="87429154">
      <w:bodyDiv w:val="1"/>
      <w:marLeft w:val="0"/>
      <w:marRight w:val="0"/>
      <w:marTop w:val="0"/>
      <w:marBottom w:val="0"/>
      <w:divBdr>
        <w:top w:val="none" w:sz="0" w:space="0" w:color="auto"/>
        <w:left w:val="none" w:sz="0" w:space="0" w:color="auto"/>
        <w:bottom w:val="none" w:sz="0" w:space="0" w:color="auto"/>
        <w:right w:val="none" w:sz="0" w:space="0" w:color="auto"/>
      </w:divBdr>
    </w:div>
    <w:div w:id="91054481">
      <w:bodyDiv w:val="1"/>
      <w:marLeft w:val="0"/>
      <w:marRight w:val="0"/>
      <w:marTop w:val="0"/>
      <w:marBottom w:val="0"/>
      <w:divBdr>
        <w:top w:val="none" w:sz="0" w:space="0" w:color="auto"/>
        <w:left w:val="none" w:sz="0" w:space="0" w:color="auto"/>
        <w:bottom w:val="none" w:sz="0" w:space="0" w:color="auto"/>
        <w:right w:val="none" w:sz="0" w:space="0" w:color="auto"/>
      </w:divBdr>
    </w:div>
    <w:div w:id="92939506">
      <w:bodyDiv w:val="1"/>
      <w:marLeft w:val="0"/>
      <w:marRight w:val="0"/>
      <w:marTop w:val="0"/>
      <w:marBottom w:val="0"/>
      <w:divBdr>
        <w:top w:val="none" w:sz="0" w:space="0" w:color="auto"/>
        <w:left w:val="none" w:sz="0" w:space="0" w:color="auto"/>
        <w:bottom w:val="none" w:sz="0" w:space="0" w:color="auto"/>
        <w:right w:val="none" w:sz="0" w:space="0" w:color="auto"/>
      </w:divBdr>
    </w:div>
    <w:div w:id="104203123">
      <w:bodyDiv w:val="1"/>
      <w:marLeft w:val="0"/>
      <w:marRight w:val="0"/>
      <w:marTop w:val="0"/>
      <w:marBottom w:val="0"/>
      <w:divBdr>
        <w:top w:val="none" w:sz="0" w:space="0" w:color="auto"/>
        <w:left w:val="none" w:sz="0" w:space="0" w:color="auto"/>
        <w:bottom w:val="none" w:sz="0" w:space="0" w:color="auto"/>
        <w:right w:val="none" w:sz="0" w:space="0" w:color="auto"/>
      </w:divBdr>
    </w:div>
    <w:div w:id="118498621">
      <w:bodyDiv w:val="1"/>
      <w:marLeft w:val="0"/>
      <w:marRight w:val="0"/>
      <w:marTop w:val="0"/>
      <w:marBottom w:val="0"/>
      <w:divBdr>
        <w:top w:val="none" w:sz="0" w:space="0" w:color="auto"/>
        <w:left w:val="none" w:sz="0" w:space="0" w:color="auto"/>
        <w:bottom w:val="none" w:sz="0" w:space="0" w:color="auto"/>
        <w:right w:val="none" w:sz="0" w:space="0" w:color="auto"/>
      </w:divBdr>
    </w:div>
    <w:div w:id="130484893">
      <w:bodyDiv w:val="1"/>
      <w:marLeft w:val="0"/>
      <w:marRight w:val="0"/>
      <w:marTop w:val="0"/>
      <w:marBottom w:val="0"/>
      <w:divBdr>
        <w:top w:val="none" w:sz="0" w:space="0" w:color="auto"/>
        <w:left w:val="none" w:sz="0" w:space="0" w:color="auto"/>
        <w:bottom w:val="none" w:sz="0" w:space="0" w:color="auto"/>
        <w:right w:val="none" w:sz="0" w:space="0" w:color="auto"/>
      </w:divBdr>
    </w:div>
    <w:div w:id="161627721">
      <w:bodyDiv w:val="1"/>
      <w:marLeft w:val="0"/>
      <w:marRight w:val="0"/>
      <w:marTop w:val="0"/>
      <w:marBottom w:val="0"/>
      <w:divBdr>
        <w:top w:val="none" w:sz="0" w:space="0" w:color="auto"/>
        <w:left w:val="none" w:sz="0" w:space="0" w:color="auto"/>
        <w:bottom w:val="none" w:sz="0" w:space="0" w:color="auto"/>
        <w:right w:val="none" w:sz="0" w:space="0" w:color="auto"/>
      </w:divBdr>
    </w:div>
    <w:div w:id="174612516">
      <w:bodyDiv w:val="1"/>
      <w:marLeft w:val="0"/>
      <w:marRight w:val="0"/>
      <w:marTop w:val="0"/>
      <w:marBottom w:val="0"/>
      <w:divBdr>
        <w:top w:val="none" w:sz="0" w:space="0" w:color="auto"/>
        <w:left w:val="none" w:sz="0" w:space="0" w:color="auto"/>
        <w:bottom w:val="none" w:sz="0" w:space="0" w:color="auto"/>
        <w:right w:val="none" w:sz="0" w:space="0" w:color="auto"/>
      </w:divBdr>
    </w:div>
    <w:div w:id="175652713">
      <w:bodyDiv w:val="1"/>
      <w:marLeft w:val="0"/>
      <w:marRight w:val="0"/>
      <w:marTop w:val="0"/>
      <w:marBottom w:val="0"/>
      <w:divBdr>
        <w:top w:val="none" w:sz="0" w:space="0" w:color="auto"/>
        <w:left w:val="none" w:sz="0" w:space="0" w:color="auto"/>
        <w:bottom w:val="none" w:sz="0" w:space="0" w:color="auto"/>
        <w:right w:val="none" w:sz="0" w:space="0" w:color="auto"/>
      </w:divBdr>
    </w:div>
    <w:div w:id="185682346">
      <w:bodyDiv w:val="1"/>
      <w:marLeft w:val="0"/>
      <w:marRight w:val="0"/>
      <w:marTop w:val="0"/>
      <w:marBottom w:val="0"/>
      <w:divBdr>
        <w:top w:val="none" w:sz="0" w:space="0" w:color="auto"/>
        <w:left w:val="none" w:sz="0" w:space="0" w:color="auto"/>
        <w:bottom w:val="none" w:sz="0" w:space="0" w:color="auto"/>
        <w:right w:val="none" w:sz="0" w:space="0" w:color="auto"/>
      </w:divBdr>
      <w:divsChild>
        <w:div w:id="94820381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0463047">
      <w:bodyDiv w:val="1"/>
      <w:marLeft w:val="0"/>
      <w:marRight w:val="0"/>
      <w:marTop w:val="0"/>
      <w:marBottom w:val="0"/>
      <w:divBdr>
        <w:top w:val="none" w:sz="0" w:space="0" w:color="auto"/>
        <w:left w:val="none" w:sz="0" w:space="0" w:color="auto"/>
        <w:bottom w:val="none" w:sz="0" w:space="0" w:color="auto"/>
        <w:right w:val="none" w:sz="0" w:space="0" w:color="auto"/>
      </w:divBdr>
    </w:div>
    <w:div w:id="198864675">
      <w:bodyDiv w:val="1"/>
      <w:marLeft w:val="0"/>
      <w:marRight w:val="0"/>
      <w:marTop w:val="0"/>
      <w:marBottom w:val="0"/>
      <w:divBdr>
        <w:top w:val="none" w:sz="0" w:space="0" w:color="auto"/>
        <w:left w:val="none" w:sz="0" w:space="0" w:color="auto"/>
        <w:bottom w:val="none" w:sz="0" w:space="0" w:color="auto"/>
        <w:right w:val="none" w:sz="0" w:space="0" w:color="auto"/>
      </w:divBdr>
    </w:div>
    <w:div w:id="200363374">
      <w:bodyDiv w:val="1"/>
      <w:marLeft w:val="0"/>
      <w:marRight w:val="0"/>
      <w:marTop w:val="0"/>
      <w:marBottom w:val="0"/>
      <w:divBdr>
        <w:top w:val="none" w:sz="0" w:space="0" w:color="auto"/>
        <w:left w:val="none" w:sz="0" w:space="0" w:color="auto"/>
        <w:bottom w:val="none" w:sz="0" w:space="0" w:color="auto"/>
        <w:right w:val="none" w:sz="0" w:space="0" w:color="auto"/>
      </w:divBdr>
    </w:div>
    <w:div w:id="205148596">
      <w:bodyDiv w:val="1"/>
      <w:marLeft w:val="0"/>
      <w:marRight w:val="0"/>
      <w:marTop w:val="0"/>
      <w:marBottom w:val="0"/>
      <w:divBdr>
        <w:top w:val="none" w:sz="0" w:space="0" w:color="auto"/>
        <w:left w:val="none" w:sz="0" w:space="0" w:color="auto"/>
        <w:bottom w:val="none" w:sz="0" w:space="0" w:color="auto"/>
        <w:right w:val="none" w:sz="0" w:space="0" w:color="auto"/>
      </w:divBdr>
    </w:div>
    <w:div w:id="229733443">
      <w:bodyDiv w:val="1"/>
      <w:marLeft w:val="0"/>
      <w:marRight w:val="0"/>
      <w:marTop w:val="0"/>
      <w:marBottom w:val="0"/>
      <w:divBdr>
        <w:top w:val="none" w:sz="0" w:space="0" w:color="auto"/>
        <w:left w:val="none" w:sz="0" w:space="0" w:color="auto"/>
        <w:bottom w:val="none" w:sz="0" w:space="0" w:color="auto"/>
        <w:right w:val="none" w:sz="0" w:space="0" w:color="auto"/>
      </w:divBdr>
    </w:div>
    <w:div w:id="243492060">
      <w:bodyDiv w:val="1"/>
      <w:marLeft w:val="0"/>
      <w:marRight w:val="0"/>
      <w:marTop w:val="0"/>
      <w:marBottom w:val="0"/>
      <w:divBdr>
        <w:top w:val="none" w:sz="0" w:space="0" w:color="auto"/>
        <w:left w:val="none" w:sz="0" w:space="0" w:color="auto"/>
        <w:bottom w:val="none" w:sz="0" w:space="0" w:color="auto"/>
        <w:right w:val="none" w:sz="0" w:space="0" w:color="auto"/>
      </w:divBdr>
    </w:div>
    <w:div w:id="248738795">
      <w:bodyDiv w:val="1"/>
      <w:marLeft w:val="0"/>
      <w:marRight w:val="0"/>
      <w:marTop w:val="0"/>
      <w:marBottom w:val="0"/>
      <w:divBdr>
        <w:top w:val="none" w:sz="0" w:space="0" w:color="auto"/>
        <w:left w:val="none" w:sz="0" w:space="0" w:color="auto"/>
        <w:bottom w:val="none" w:sz="0" w:space="0" w:color="auto"/>
        <w:right w:val="none" w:sz="0" w:space="0" w:color="auto"/>
      </w:divBdr>
    </w:div>
    <w:div w:id="253438870">
      <w:bodyDiv w:val="1"/>
      <w:marLeft w:val="0"/>
      <w:marRight w:val="0"/>
      <w:marTop w:val="0"/>
      <w:marBottom w:val="0"/>
      <w:divBdr>
        <w:top w:val="none" w:sz="0" w:space="0" w:color="auto"/>
        <w:left w:val="none" w:sz="0" w:space="0" w:color="auto"/>
        <w:bottom w:val="none" w:sz="0" w:space="0" w:color="auto"/>
        <w:right w:val="none" w:sz="0" w:space="0" w:color="auto"/>
      </w:divBdr>
    </w:div>
    <w:div w:id="259215500">
      <w:bodyDiv w:val="1"/>
      <w:marLeft w:val="0"/>
      <w:marRight w:val="0"/>
      <w:marTop w:val="0"/>
      <w:marBottom w:val="0"/>
      <w:divBdr>
        <w:top w:val="none" w:sz="0" w:space="0" w:color="auto"/>
        <w:left w:val="none" w:sz="0" w:space="0" w:color="auto"/>
        <w:bottom w:val="none" w:sz="0" w:space="0" w:color="auto"/>
        <w:right w:val="none" w:sz="0" w:space="0" w:color="auto"/>
      </w:divBdr>
    </w:div>
    <w:div w:id="264774625">
      <w:bodyDiv w:val="1"/>
      <w:marLeft w:val="0"/>
      <w:marRight w:val="0"/>
      <w:marTop w:val="0"/>
      <w:marBottom w:val="0"/>
      <w:divBdr>
        <w:top w:val="none" w:sz="0" w:space="0" w:color="auto"/>
        <w:left w:val="none" w:sz="0" w:space="0" w:color="auto"/>
        <w:bottom w:val="none" w:sz="0" w:space="0" w:color="auto"/>
        <w:right w:val="none" w:sz="0" w:space="0" w:color="auto"/>
      </w:divBdr>
    </w:div>
    <w:div w:id="271740478">
      <w:bodyDiv w:val="1"/>
      <w:marLeft w:val="0"/>
      <w:marRight w:val="0"/>
      <w:marTop w:val="0"/>
      <w:marBottom w:val="0"/>
      <w:divBdr>
        <w:top w:val="none" w:sz="0" w:space="0" w:color="auto"/>
        <w:left w:val="none" w:sz="0" w:space="0" w:color="auto"/>
        <w:bottom w:val="none" w:sz="0" w:space="0" w:color="auto"/>
        <w:right w:val="none" w:sz="0" w:space="0" w:color="auto"/>
      </w:divBdr>
    </w:div>
    <w:div w:id="277375625">
      <w:bodyDiv w:val="1"/>
      <w:marLeft w:val="0"/>
      <w:marRight w:val="0"/>
      <w:marTop w:val="0"/>
      <w:marBottom w:val="0"/>
      <w:divBdr>
        <w:top w:val="none" w:sz="0" w:space="0" w:color="auto"/>
        <w:left w:val="none" w:sz="0" w:space="0" w:color="auto"/>
        <w:bottom w:val="none" w:sz="0" w:space="0" w:color="auto"/>
        <w:right w:val="none" w:sz="0" w:space="0" w:color="auto"/>
      </w:divBdr>
    </w:div>
    <w:div w:id="279803432">
      <w:bodyDiv w:val="1"/>
      <w:marLeft w:val="0"/>
      <w:marRight w:val="0"/>
      <w:marTop w:val="0"/>
      <w:marBottom w:val="0"/>
      <w:divBdr>
        <w:top w:val="none" w:sz="0" w:space="0" w:color="auto"/>
        <w:left w:val="none" w:sz="0" w:space="0" w:color="auto"/>
        <w:bottom w:val="none" w:sz="0" w:space="0" w:color="auto"/>
        <w:right w:val="none" w:sz="0" w:space="0" w:color="auto"/>
      </w:divBdr>
    </w:div>
    <w:div w:id="292562604">
      <w:bodyDiv w:val="1"/>
      <w:marLeft w:val="0"/>
      <w:marRight w:val="0"/>
      <w:marTop w:val="0"/>
      <w:marBottom w:val="0"/>
      <w:divBdr>
        <w:top w:val="none" w:sz="0" w:space="0" w:color="auto"/>
        <w:left w:val="none" w:sz="0" w:space="0" w:color="auto"/>
        <w:bottom w:val="none" w:sz="0" w:space="0" w:color="auto"/>
        <w:right w:val="none" w:sz="0" w:space="0" w:color="auto"/>
      </w:divBdr>
    </w:div>
    <w:div w:id="304815194">
      <w:bodyDiv w:val="1"/>
      <w:marLeft w:val="0"/>
      <w:marRight w:val="0"/>
      <w:marTop w:val="0"/>
      <w:marBottom w:val="0"/>
      <w:divBdr>
        <w:top w:val="none" w:sz="0" w:space="0" w:color="auto"/>
        <w:left w:val="none" w:sz="0" w:space="0" w:color="auto"/>
        <w:bottom w:val="none" w:sz="0" w:space="0" w:color="auto"/>
        <w:right w:val="none" w:sz="0" w:space="0" w:color="auto"/>
      </w:divBdr>
    </w:div>
    <w:div w:id="313067189">
      <w:bodyDiv w:val="1"/>
      <w:marLeft w:val="0"/>
      <w:marRight w:val="0"/>
      <w:marTop w:val="0"/>
      <w:marBottom w:val="0"/>
      <w:divBdr>
        <w:top w:val="none" w:sz="0" w:space="0" w:color="auto"/>
        <w:left w:val="none" w:sz="0" w:space="0" w:color="auto"/>
        <w:bottom w:val="none" w:sz="0" w:space="0" w:color="auto"/>
        <w:right w:val="none" w:sz="0" w:space="0" w:color="auto"/>
      </w:divBdr>
      <w:divsChild>
        <w:div w:id="242881136">
          <w:marLeft w:val="0"/>
          <w:marRight w:val="0"/>
          <w:marTop w:val="0"/>
          <w:marBottom w:val="0"/>
          <w:divBdr>
            <w:top w:val="none" w:sz="0" w:space="0" w:color="auto"/>
            <w:left w:val="none" w:sz="0" w:space="0" w:color="auto"/>
            <w:bottom w:val="none" w:sz="0" w:space="0" w:color="auto"/>
            <w:right w:val="none" w:sz="0" w:space="0" w:color="auto"/>
          </w:divBdr>
        </w:div>
        <w:div w:id="1412122466">
          <w:marLeft w:val="0"/>
          <w:marRight w:val="0"/>
          <w:marTop w:val="0"/>
          <w:marBottom w:val="0"/>
          <w:divBdr>
            <w:top w:val="none" w:sz="0" w:space="0" w:color="auto"/>
            <w:left w:val="none" w:sz="0" w:space="0" w:color="auto"/>
            <w:bottom w:val="none" w:sz="0" w:space="0" w:color="auto"/>
            <w:right w:val="none" w:sz="0" w:space="0" w:color="auto"/>
          </w:divBdr>
        </w:div>
        <w:div w:id="374040155">
          <w:marLeft w:val="0"/>
          <w:marRight w:val="0"/>
          <w:marTop w:val="0"/>
          <w:marBottom w:val="0"/>
          <w:divBdr>
            <w:top w:val="none" w:sz="0" w:space="0" w:color="auto"/>
            <w:left w:val="none" w:sz="0" w:space="0" w:color="auto"/>
            <w:bottom w:val="none" w:sz="0" w:space="0" w:color="auto"/>
            <w:right w:val="none" w:sz="0" w:space="0" w:color="auto"/>
          </w:divBdr>
        </w:div>
        <w:div w:id="1326545012">
          <w:marLeft w:val="0"/>
          <w:marRight w:val="0"/>
          <w:marTop w:val="0"/>
          <w:marBottom w:val="0"/>
          <w:divBdr>
            <w:top w:val="none" w:sz="0" w:space="0" w:color="auto"/>
            <w:left w:val="none" w:sz="0" w:space="0" w:color="auto"/>
            <w:bottom w:val="none" w:sz="0" w:space="0" w:color="auto"/>
            <w:right w:val="none" w:sz="0" w:space="0" w:color="auto"/>
          </w:divBdr>
        </w:div>
        <w:div w:id="789520441">
          <w:marLeft w:val="0"/>
          <w:marRight w:val="0"/>
          <w:marTop w:val="0"/>
          <w:marBottom w:val="0"/>
          <w:divBdr>
            <w:top w:val="none" w:sz="0" w:space="0" w:color="auto"/>
            <w:left w:val="none" w:sz="0" w:space="0" w:color="auto"/>
            <w:bottom w:val="none" w:sz="0" w:space="0" w:color="auto"/>
            <w:right w:val="none" w:sz="0" w:space="0" w:color="auto"/>
          </w:divBdr>
        </w:div>
        <w:div w:id="874386751">
          <w:marLeft w:val="0"/>
          <w:marRight w:val="0"/>
          <w:marTop w:val="0"/>
          <w:marBottom w:val="0"/>
          <w:divBdr>
            <w:top w:val="none" w:sz="0" w:space="0" w:color="auto"/>
            <w:left w:val="none" w:sz="0" w:space="0" w:color="auto"/>
            <w:bottom w:val="none" w:sz="0" w:space="0" w:color="auto"/>
            <w:right w:val="none" w:sz="0" w:space="0" w:color="auto"/>
          </w:divBdr>
        </w:div>
        <w:div w:id="776173286">
          <w:marLeft w:val="0"/>
          <w:marRight w:val="0"/>
          <w:marTop w:val="0"/>
          <w:marBottom w:val="0"/>
          <w:divBdr>
            <w:top w:val="none" w:sz="0" w:space="0" w:color="auto"/>
            <w:left w:val="none" w:sz="0" w:space="0" w:color="auto"/>
            <w:bottom w:val="none" w:sz="0" w:space="0" w:color="auto"/>
            <w:right w:val="none" w:sz="0" w:space="0" w:color="auto"/>
          </w:divBdr>
        </w:div>
      </w:divsChild>
    </w:div>
    <w:div w:id="357975881">
      <w:bodyDiv w:val="1"/>
      <w:marLeft w:val="0"/>
      <w:marRight w:val="0"/>
      <w:marTop w:val="0"/>
      <w:marBottom w:val="0"/>
      <w:divBdr>
        <w:top w:val="none" w:sz="0" w:space="0" w:color="auto"/>
        <w:left w:val="none" w:sz="0" w:space="0" w:color="auto"/>
        <w:bottom w:val="none" w:sz="0" w:space="0" w:color="auto"/>
        <w:right w:val="none" w:sz="0" w:space="0" w:color="auto"/>
      </w:divBdr>
    </w:div>
    <w:div w:id="393311199">
      <w:bodyDiv w:val="1"/>
      <w:marLeft w:val="0"/>
      <w:marRight w:val="0"/>
      <w:marTop w:val="0"/>
      <w:marBottom w:val="0"/>
      <w:divBdr>
        <w:top w:val="none" w:sz="0" w:space="0" w:color="auto"/>
        <w:left w:val="none" w:sz="0" w:space="0" w:color="auto"/>
        <w:bottom w:val="none" w:sz="0" w:space="0" w:color="auto"/>
        <w:right w:val="none" w:sz="0" w:space="0" w:color="auto"/>
      </w:divBdr>
    </w:div>
    <w:div w:id="400979729">
      <w:bodyDiv w:val="1"/>
      <w:marLeft w:val="0"/>
      <w:marRight w:val="0"/>
      <w:marTop w:val="0"/>
      <w:marBottom w:val="0"/>
      <w:divBdr>
        <w:top w:val="none" w:sz="0" w:space="0" w:color="auto"/>
        <w:left w:val="none" w:sz="0" w:space="0" w:color="auto"/>
        <w:bottom w:val="none" w:sz="0" w:space="0" w:color="auto"/>
        <w:right w:val="none" w:sz="0" w:space="0" w:color="auto"/>
      </w:divBdr>
    </w:div>
    <w:div w:id="401761303">
      <w:bodyDiv w:val="1"/>
      <w:marLeft w:val="0"/>
      <w:marRight w:val="0"/>
      <w:marTop w:val="0"/>
      <w:marBottom w:val="0"/>
      <w:divBdr>
        <w:top w:val="none" w:sz="0" w:space="0" w:color="auto"/>
        <w:left w:val="none" w:sz="0" w:space="0" w:color="auto"/>
        <w:bottom w:val="none" w:sz="0" w:space="0" w:color="auto"/>
        <w:right w:val="none" w:sz="0" w:space="0" w:color="auto"/>
      </w:divBdr>
    </w:div>
    <w:div w:id="430470179">
      <w:bodyDiv w:val="1"/>
      <w:marLeft w:val="0"/>
      <w:marRight w:val="0"/>
      <w:marTop w:val="0"/>
      <w:marBottom w:val="0"/>
      <w:divBdr>
        <w:top w:val="none" w:sz="0" w:space="0" w:color="auto"/>
        <w:left w:val="none" w:sz="0" w:space="0" w:color="auto"/>
        <w:bottom w:val="none" w:sz="0" w:space="0" w:color="auto"/>
        <w:right w:val="none" w:sz="0" w:space="0" w:color="auto"/>
      </w:divBdr>
    </w:div>
    <w:div w:id="436484405">
      <w:bodyDiv w:val="1"/>
      <w:marLeft w:val="0"/>
      <w:marRight w:val="0"/>
      <w:marTop w:val="0"/>
      <w:marBottom w:val="0"/>
      <w:divBdr>
        <w:top w:val="none" w:sz="0" w:space="0" w:color="auto"/>
        <w:left w:val="none" w:sz="0" w:space="0" w:color="auto"/>
        <w:bottom w:val="none" w:sz="0" w:space="0" w:color="auto"/>
        <w:right w:val="none" w:sz="0" w:space="0" w:color="auto"/>
      </w:divBdr>
    </w:div>
    <w:div w:id="437991259">
      <w:bodyDiv w:val="1"/>
      <w:marLeft w:val="0"/>
      <w:marRight w:val="0"/>
      <w:marTop w:val="0"/>
      <w:marBottom w:val="0"/>
      <w:divBdr>
        <w:top w:val="none" w:sz="0" w:space="0" w:color="auto"/>
        <w:left w:val="none" w:sz="0" w:space="0" w:color="auto"/>
        <w:bottom w:val="none" w:sz="0" w:space="0" w:color="auto"/>
        <w:right w:val="none" w:sz="0" w:space="0" w:color="auto"/>
      </w:divBdr>
    </w:div>
    <w:div w:id="459685062">
      <w:bodyDiv w:val="1"/>
      <w:marLeft w:val="0"/>
      <w:marRight w:val="0"/>
      <w:marTop w:val="0"/>
      <w:marBottom w:val="0"/>
      <w:divBdr>
        <w:top w:val="none" w:sz="0" w:space="0" w:color="auto"/>
        <w:left w:val="none" w:sz="0" w:space="0" w:color="auto"/>
        <w:bottom w:val="none" w:sz="0" w:space="0" w:color="auto"/>
        <w:right w:val="none" w:sz="0" w:space="0" w:color="auto"/>
      </w:divBdr>
    </w:div>
    <w:div w:id="477571346">
      <w:bodyDiv w:val="1"/>
      <w:marLeft w:val="0"/>
      <w:marRight w:val="0"/>
      <w:marTop w:val="0"/>
      <w:marBottom w:val="0"/>
      <w:divBdr>
        <w:top w:val="none" w:sz="0" w:space="0" w:color="auto"/>
        <w:left w:val="none" w:sz="0" w:space="0" w:color="auto"/>
        <w:bottom w:val="none" w:sz="0" w:space="0" w:color="auto"/>
        <w:right w:val="none" w:sz="0" w:space="0" w:color="auto"/>
      </w:divBdr>
    </w:div>
    <w:div w:id="484472469">
      <w:bodyDiv w:val="1"/>
      <w:marLeft w:val="0"/>
      <w:marRight w:val="0"/>
      <w:marTop w:val="0"/>
      <w:marBottom w:val="0"/>
      <w:divBdr>
        <w:top w:val="none" w:sz="0" w:space="0" w:color="auto"/>
        <w:left w:val="none" w:sz="0" w:space="0" w:color="auto"/>
        <w:bottom w:val="none" w:sz="0" w:space="0" w:color="auto"/>
        <w:right w:val="none" w:sz="0" w:space="0" w:color="auto"/>
      </w:divBdr>
    </w:div>
    <w:div w:id="485975171">
      <w:bodyDiv w:val="1"/>
      <w:marLeft w:val="0"/>
      <w:marRight w:val="0"/>
      <w:marTop w:val="0"/>
      <w:marBottom w:val="0"/>
      <w:divBdr>
        <w:top w:val="none" w:sz="0" w:space="0" w:color="auto"/>
        <w:left w:val="none" w:sz="0" w:space="0" w:color="auto"/>
        <w:bottom w:val="none" w:sz="0" w:space="0" w:color="auto"/>
        <w:right w:val="none" w:sz="0" w:space="0" w:color="auto"/>
      </w:divBdr>
      <w:divsChild>
        <w:div w:id="89732446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88137831">
      <w:bodyDiv w:val="1"/>
      <w:marLeft w:val="0"/>
      <w:marRight w:val="0"/>
      <w:marTop w:val="0"/>
      <w:marBottom w:val="0"/>
      <w:divBdr>
        <w:top w:val="none" w:sz="0" w:space="0" w:color="auto"/>
        <w:left w:val="none" w:sz="0" w:space="0" w:color="auto"/>
        <w:bottom w:val="none" w:sz="0" w:space="0" w:color="auto"/>
        <w:right w:val="none" w:sz="0" w:space="0" w:color="auto"/>
      </w:divBdr>
    </w:div>
    <w:div w:id="488205376">
      <w:bodyDiv w:val="1"/>
      <w:marLeft w:val="0"/>
      <w:marRight w:val="0"/>
      <w:marTop w:val="0"/>
      <w:marBottom w:val="0"/>
      <w:divBdr>
        <w:top w:val="none" w:sz="0" w:space="0" w:color="auto"/>
        <w:left w:val="none" w:sz="0" w:space="0" w:color="auto"/>
        <w:bottom w:val="none" w:sz="0" w:space="0" w:color="auto"/>
        <w:right w:val="none" w:sz="0" w:space="0" w:color="auto"/>
      </w:divBdr>
    </w:div>
    <w:div w:id="513039435">
      <w:bodyDiv w:val="1"/>
      <w:marLeft w:val="0"/>
      <w:marRight w:val="0"/>
      <w:marTop w:val="0"/>
      <w:marBottom w:val="0"/>
      <w:divBdr>
        <w:top w:val="none" w:sz="0" w:space="0" w:color="auto"/>
        <w:left w:val="none" w:sz="0" w:space="0" w:color="auto"/>
        <w:bottom w:val="none" w:sz="0" w:space="0" w:color="auto"/>
        <w:right w:val="none" w:sz="0" w:space="0" w:color="auto"/>
      </w:divBdr>
    </w:div>
    <w:div w:id="528493952">
      <w:bodyDiv w:val="1"/>
      <w:marLeft w:val="0"/>
      <w:marRight w:val="0"/>
      <w:marTop w:val="0"/>
      <w:marBottom w:val="0"/>
      <w:divBdr>
        <w:top w:val="none" w:sz="0" w:space="0" w:color="auto"/>
        <w:left w:val="none" w:sz="0" w:space="0" w:color="auto"/>
        <w:bottom w:val="none" w:sz="0" w:space="0" w:color="auto"/>
        <w:right w:val="none" w:sz="0" w:space="0" w:color="auto"/>
      </w:divBdr>
    </w:div>
    <w:div w:id="532772006">
      <w:bodyDiv w:val="1"/>
      <w:marLeft w:val="0"/>
      <w:marRight w:val="0"/>
      <w:marTop w:val="0"/>
      <w:marBottom w:val="0"/>
      <w:divBdr>
        <w:top w:val="none" w:sz="0" w:space="0" w:color="auto"/>
        <w:left w:val="none" w:sz="0" w:space="0" w:color="auto"/>
        <w:bottom w:val="none" w:sz="0" w:space="0" w:color="auto"/>
        <w:right w:val="none" w:sz="0" w:space="0" w:color="auto"/>
      </w:divBdr>
    </w:div>
    <w:div w:id="534925563">
      <w:bodyDiv w:val="1"/>
      <w:marLeft w:val="0"/>
      <w:marRight w:val="0"/>
      <w:marTop w:val="0"/>
      <w:marBottom w:val="0"/>
      <w:divBdr>
        <w:top w:val="none" w:sz="0" w:space="0" w:color="auto"/>
        <w:left w:val="none" w:sz="0" w:space="0" w:color="auto"/>
        <w:bottom w:val="none" w:sz="0" w:space="0" w:color="auto"/>
        <w:right w:val="none" w:sz="0" w:space="0" w:color="auto"/>
      </w:divBdr>
    </w:div>
    <w:div w:id="537133787">
      <w:bodyDiv w:val="1"/>
      <w:marLeft w:val="0"/>
      <w:marRight w:val="0"/>
      <w:marTop w:val="0"/>
      <w:marBottom w:val="0"/>
      <w:divBdr>
        <w:top w:val="none" w:sz="0" w:space="0" w:color="auto"/>
        <w:left w:val="none" w:sz="0" w:space="0" w:color="auto"/>
        <w:bottom w:val="none" w:sz="0" w:space="0" w:color="auto"/>
        <w:right w:val="none" w:sz="0" w:space="0" w:color="auto"/>
      </w:divBdr>
    </w:div>
    <w:div w:id="541089622">
      <w:bodyDiv w:val="1"/>
      <w:marLeft w:val="0"/>
      <w:marRight w:val="0"/>
      <w:marTop w:val="0"/>
      <w:marBottom w:val="0"/>
      <w:divBdr>
        <w:top w:val="none" w:sz="0" w:space="0" w:color="auto"/>
        <w:left w:val="none" w:sz="0" w:space="0" w:color="auto"/>
        <w:bottom w:val="none" w:sz="0" w:space="0" w:color="auto"/>
        <w:right w:val="none" w:sz="0" w:space="0" w:color="auto"/>
      </w:divBdr>
    </w:div>
    <w:div w:id="544681557">
      <w:bodyDiv w:val="1"/>
      <w:marLeft w:val="0"/>
      <w:marRight w:val="0"/>
      <w:marTop w:val="0"/>
      <w:marBottom w:val="0"/>
      <w:divBdr>
        <w:top w:val="none" w:sz="0" w:space="0" w:color="auto"/>
        <w:left w:val="none" w:sz="0" w:space="0" w:color="auto"/>
        <w:bottom w:val="none" w:sz="0" w:space="0" w:color="auto"/>
        <w:right w:val="none" w:sz="0" w:space="0" w:color="auto"/>
      </w:divBdr>
    </w:div>
    <w:div w:id="559511714">
      <w:bodyDiv w:val="1"/>
      <w:marLeft w:val="0"/>
      <w:marRight w:val="0"/>
      <w:marTop w:val="0"/>
      <w:marBottom w:val="0"/>
      <w:divBdr>
        <w:top w:val="none" w:sz="0" w:space="0" w:color="auto"/>
        <w:left w:val="none" w:sz="0" w:space="0" w:color="auto"/>
        <w:bottom w:val="none" w:sz="0" w:space="0" w:color="auto"/>
        <w:right w:val="none" w:sz="0" w:space="0" w:color="auto"/>
      </w:divBdr>
    </w:div>
    <w:div w:id="571820633">
      <w:bodyDiv w:val="1"/>
      <w:marLeft w:val="0"/>
      <w:marRight w:val="0"/>
      <w:marTop w:val="0"/>
      <w:marBottom w:val="0"/>
      <w:divBdr>
        <w:top w:val="none" w:sz="0" w:space="0" w:color="auto"/>
        <w:left w:val="none" w:sz="0" w:space="0" w:color="auto"/>
        <w:bottom w:val="none" w:sz="0" w:space="0" w:color="auto"/>
        <w:right w:val="none" w:sz="0" w:space="0" w:color="auto"/>
      </w:divBdr>
    </w:div>
    <w:div w:id="579682451">
      <w:bodyDiv w:val="1"/>
      <w:marLeft w:val="0"/>
      <w:marRight w:val="0"/>
      <w:marTop w:val="0"/>
      <w:marBottom w:val="0"/>
      <w:divBdr>
        <w:top w:val="none" w:sz="0" w:space="0" w:color="auto"/>
        <w:left w:val="none" w:sz="0" w:space="0" w:color="auto"/>
        <w:bottom w:val="none" w:sz="0" w:space="0" w:color="auto"/>
        <w:right w:val="none" w:sz="0" w:space="0" w:color="auto"/>
      </w:divBdr>
    </w:div>
    <w:div w:id="604271181">
      <w:bodyDiv w:val="1"/>
      <w:marLeft w:val="0"/>
      <w:marRight w:val="0"/>
      <w:marTop w:val="0"/>
      <w:marBottom w:val="0"/>
      <w:divBdr>
        <w:top w:val="none" w:sz="0" w:space="0" w:color="auto"/>
        <w:left w:val="none" w:sz="0" w:space="0" w:color="auto"/>
        <w:bottom w:val="none" w:sz="0" w:space="0" w:color="auto"/>
        <w:right w:val="none" w:sz="0" w:space="0" w:color="auto"/>
      </w:divBdr>
    </w:div>
    <w:div w:id="644699461">
      <w:bodyDiv w:val="1"/>
      <w:marLeft w:val="0"/>
      <w:marRight w:val="0"/>
      <w:marTop w:val="0"/>
      <w:marBottom w:val="0"/>
      <w:divBdr>
        <w:top w:val="none" w:sz="0" w:space="0" w:color="auto"/>
        <w:left w:val="none" w:sz="0" w:space="0" w:color="auto"/>
        <w:bottom w:val="none" w:sz="0" w:space="0" w:color="auto"/>
        <w:right w:val="none" w:sz="0" w:space="0" w:color="auto"/>
      </w:divBdr>
    </w:div>
    <w:div w:id="656570858">
      <w:bodyDiv w:val="1"/>
      <w:marLeft w:val="0"/>
      <w:marRight w:val="0"/>
      <w:marTop w:val="0"/>
      <w:marBottom w:val="0"/>
      <w:divBdr>
        <w:top w:val="none" w:sz="0" w:space="0" w:color="auto"/>
        <w:left w:val="none" w:sz="0" w:space="0" w:color="auto"/>
        <w:bottom w:val="none" w:sz="0" w:space="0" w:color="auto"/>
        <w:right w:val="none" w:sz="0" w:space="0" w:color="auto"/>
      </w:divBdr>
    </w:div>
    <w:div w:id="669989717">
      <w:bodyDiv w:val="1"/>
      <w:marLeft w:val="0"/>
      <w:marRight w:val="0"/>
      <w:marTop w:val="0"/>
      <w:marBottom w:val="0"/>
      <w:divBdr>
        <w:top w:val="none" w:sz="0" w:space="0" w:color="auto"/>
        <w:left w:val="none" w:sz="0" w:space="0" w:color="auto"/>
        <w:bottom w:val="none" w:sz="0" w:space="0" w:color="auto"/>
        <w:right w:val="none" w:sz="0" w:space="0" w:color="auto"/>
      </w:divBdr>
    </w:div>
    <w:div w:id="679699214">
      <w:bodyDiv w:val="1"/>
      <w:marLeft w:val="0"/>
      <w:marRight w:val="0"/>
      <w:marTop w:val="0"/>
      <w:marBottom w:val="0"/>
      <w:divBdr>
        <w:top w:val="none" w:sz="0" w:space="0" w:color="auto"/>
        <w:left w:val="none" w:sz="0" w:space="0" w:color="auto"/>
        <w:bottom w:val="none" w:sz="0" w:space="0" w:color="auto"/>
        <w:right w:val="none" w:sz="0" w:space="0" w:color="auto"/>
      </w:divBdr>
    </w:div>
    <w:div w:id="688717858">
      <w:bodyDiv w:val="1"/>
      <w:marLeft w:val="0"/>
      <w:marRight w:val="0"/>
      <w:marTop w:val="0"/>
      <w:marBottom w:val="0"/>
      <w:divBdr>
        <w:top w:val="none" w:sz="0" w:space="0" w:color="auto"/>
        <w:left w:val="none" w:sz="0" w:space="0" w:color="auto"/>
        <w:bottom w:val="none" w:sz="0" w:space="0" w:color="auto"/>
        <w:right w:val="none" w:sz="0" w:space="0" w:color="auto"/>
      </w:divBdr>
    </w:div>
    <w:div w:id="698628452">
      <w:bodyDiv w:val="1"/>
      <w:marLeft w:val="0"/>
      <w:marRight w:val="0"/>
      <w:marTop w:val="0"/>
      <w:marBottom w:val="0"/>
      <w:divBdr>
        <w:top w:val="none" w:sz="0" w:space="0" w:color="auto"/>
        <w:left w:val="none" w:sz="0" w:space="0" w:color="auto"/>
        <w:bottom w:val="none" w:sz="0" w:space="0" w:color="auto"/>
        <w:right w:val="none" w:sz="0" w:space="0" w:color="auto"/>
      </w:divBdr>
    </w:div>
    <w:div w:id="706224674">
      <w:bodyDiv w:val="1"/>
      <w:marLeft w:val="0"/>
      <w:marRight w:val="0"/>
      <w:marTop w:val="0"/>
      <w:marBottom w:val="0"/>
      <w:divBdr>
        <w:top w:val="none" w:sz="0" w:space="0" w:color="auto"/>
        <w:left w:val="none" w:sz="0" w:space="0" w:color="auto"/>
        <w:bottom w:val="none" w:sz="0" w:space="0" w:color="auto"/>
        <w:right w:val="none" w:sz="0" w:space="0" w:color="auto"/>
      </w:divBdr>
    </w:div>
    <w:div w:id="736900456">
      <w:bodyDiv w:val="1"/>
      <w:marLeft w:val="0"/>
      <w:marRight w:val="0"/>
      <w:marTop w:val="0"/>
      <w:marBottom w:val="0"/>
      <w:divBdr>
        <w:top w:val="none" w:sz="0" w:space="0" w:color="auto"/>
        <w:left w:val="none" w:sz="0" w:space="0" w:color="auto"/>
        <w:bottom w:val="none" w:sz="0" w:space="0" w:color="auto"/>
        <w:right w:val="none" w:sz="0" w:space="0" w:color="auto"/>
      </w:divBdr>
    </w:div>
    <w:div w:id="737629191">
      <w:bodyDiv w:val="1"/>
      <w:marLeft w:val="0"/>
      <w:marRight w:val="0"/>
      <w:marTop w:val="0"/>
      <w:marBottom w:val="0"/>
      <w:divBdr>
        <w:top w:val="none" w:sz="0" w:space="0" w:color="auto"/>
        <w:left w:val="none" w:sz="0" w:space="0" w:color="auto"/>
        <w:bottom w:val="none" w:sz="0" w:space="0" w:color="auto"/>
        <w:right w:val="none" w:sz="0" w:space="0" w:color="auto"/>
      </w:divBdr>
    </w:div>
    <w:div w:id="742407374">
      <w:bodyDiv w:val="1"/>
      <w:marLeft w:val="0"/>
      <w:marRight w:val="0"/>
      <w:marTop w:val="0"/>
      <w:marBottom w:val="0"/>
      <w:divBdr>
        <w:top w:val="none" w:sz="0" w:space="0" w:color="auto"/>
        <w:left w:val="none" w:sz="0" w:space="0" w:color="auto"/>
        <w:bottom w:val="none" w:sz="0" w:space="0" w:color="auto"/>
        <w:right w:val="none" w:sz="0" w:space="0" w:color="auto"/>
      </w:divBdr>
    </w:div>
    <w:div w:id="774598198">
      <w:bodyDiv w:val="1"/>
      <w:marLeft w:val="0"/>
      <w:marRight w:val="0"/>
      <w:marTop w:val="0"/>
      <w:marBottom w:val="0"/>
      <w:divBdr>
        <w:top w:val="none" w:sz="0" w:space="0" w:color="auto"/>
        <w:left w:val="none" w:sz="0" w:space="0" w:color="auto"/>
        <w:bottom w:val="none" w:sz="0" w:space="0" w:color="auto"/>
        <w:right w:val="none" w:sz="0" w:space="0" w:color="auto"/>
      </w:divBdr>
    </w:div>
    <w:div w:id="779683298">
      <w:bodyDiv w:val="1"/>
      <w:marLeft w:val="0"/>
      <w:marRight w:val="0"/>
      <w:marTop w:val="0"/>
      <w:marBottom w:val="0"/>
      <w:divBdr>
        <w:top w:val="none" w:sz="0" w:space="0" w:color="auto"/>
        <w:left w:val="none" w:sz="0" w:space="0" w:color="auto"/>
        <w:bottom w:val="none" w:sz="0" w:space="0" w:color="auto"/>
        <w:right w:val="none" w:sz="0" w:space="0" w:color="auto"/>
      </w:divBdr>
    </w:div>
    <w:div w:id="796947710">
      <w:bodyDiv w:val="1"/>
      <w:marLeft w:val="0"/>
      <w:marRight w:val="0"/>
      <w:marTop w:val="0"/>
      <w:marBottom w:val="0"/>
      <w:divBdr>
        <w:top w:val="none" w:sz="0" w:space="0" w:color="auto"/>
        <w:left w:val="none" w:sz="0" w:space="0" w:color="auto"/>
        <w:bottom w:val="none" w:sz="0" w:space="0" w:color="auto"/>
        <w:right w:val="none" w:sz="0" w:space="0" w:color="auto"/>
      </w:divBdr>
      <w:divsChild>
        <w:div w:id="203738527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98449813">
      <w:bodyDiv w:val="1"/>
      <w:marLeft w:val="0"/>
      <w:marRight w:val="0"/>
      <w:marTop w:val="0"/>
      <w:marBottom w:val="0"/>
      <w:divBdr>
        <w:top w:val="none" w:sz="0" w:space="0" w:color="auto"/>
        <w:left w:val="none" w:sz="0" w:space="0" w:color="auto"/>
        <w:bottom w:val="none" w:sz="0" w:space="0" w:color="auto"/>
        <w:right w:val="none" w:sz="0" w:space="0" w:color="auto"/>
      </w:divBdr>
    </w:div>
    <w:div w:id="799036116">
      <w:bodyDiv w:val="1"/>
      <w:marLeft w:val="0"/>
      <w:marRight w:val="0"/>
      <w:marTop w:val="0"/>
      <w:marBottom w:val="0"/>
      <w:divBdr>
        <w:top w:val="none" w:sz="0" w:space="0" w:color="auto"/>
        <w:left w:val="none" w:sz="0" w:space="0" w:color="auto"/>
        <w:bottom w:val="none" w:sz="0" w:space="0" w:color="auto"/>
        <w:right w:val="none" w:sz="0" w:space="0" w:color="auto"/>
      </w:divBdr>
    </w:div>
    <w:div w:id="815923896">
      <w:bodyDiv w:val="1"/>
      <w:marLeft w:val="0"/>
      <w:marRight w:val="0"/>
      <w:marTop w:val="0"/>
      <w:marBottom w:val="0"/>
      <w:divBdr>
        <w:top w:val="none" w:sz="0" w:space="0" w:color="auto"/>
        <w:left w:val="none" w:sz="0" w:space="0" w:color="auto"/>
        <w:bottom w:val="none" w:sz="0" w:space="0" w:color="auto"/>
        <w:right w:val="none" w:sz="0" w:space="0" w:color="auto"/>
      </w:divBdr>
    </w:div>
    <w:div w:id="824053481">
      <w:bodyDiv w:val="1"/>
      <w:marLeft w:val="0"/>
      <w:marRight w:val="0"/>
      <w:marTop w:val="0"/>
      <w:marBottom w:val="0"/>
      <w:divBdr>
        <w:top w:val="none" w:sz="0" w:space="0" w:color="auto"/>
        <w:left w:val="none" w:sz="0" w:space="0" w:color="auto"/>
        <w:bottom w:val="none" w:sz="0" w:space="0" w:color="auto"/>
        <w:right w:val="none" w:sz="0" w:space="0" w:color="auto"/>
      </w:divBdr>
    </w:div>
    <w:div w:id="837423666">
      <w:bodyDiv w:val="1"/>
      <w:marLeft w:val="0"/>
      <w:marRight w:val="0"/>
      <w:marTop w:val="0"/>
      <w:marBottom w:val="0"/>
      <w:divBdr>
        <w:top w:val="none" w:sz="0" w:space="0" w:color="auto"/>
        <w:left w:val="none" w:sz="0" w:space="0" w:color="auto"/>
        <w:bottom w:val="none" w:sz="0" w:space="0" w:color="auto"/>
        <w:right w:val="none" w:sz="0" w:space="0" w:color="auto"/>
      </w:divBdr>
    </w:div>
    <w:div w:id="866213200">
      <w:bodyDiv w:val="1"/>
      <w:marLeft w:val="0"/>
      <w:marRight w:val="0"/>
      <w:marTop w:val="0"/>
      <w:marBottom w:val="0"/>
      <w:divBdr>
        <w:top w:val="none" w:sz="0" w:space="0" w:color="auto"/>
        <w:left w:val="none" w:sz="0" w:space="0" w:color="auto"/>
        <w:bottom w:val="none" w:sz="0" w:space="0" w:color="auto"/>
        <w:right w:val="none" w:sz="0" w:space="0" w:color="auto"/>
      </w:divBdr>
    </w:div>
    <w:div w:id="884950388">
      <w:bodyDiv w:val="1"/>
      <w:marLeft w:val="0"/>
      <w:marRight w:val="0"/>
      <w:marTop w:val="0"/>
      <w:marBottom w:val="0"/>
      <w:divBdr>
        <w:top w:val="none" w:sz="0" w:space="0" w:color="auto"/>
        <w:left w:val="none" w:sz="0" w:space="0" w:color="auto"/>
        <w:bottom w:val="none" w:sz="0" w:space="0" w:color="auto"/>
        <w:right w:val="none" w:sz="0" w:space="0" w:color="auto"/>
      </w:divBdr>
    </w:div>
    <w:div w:id="905259401">
      <w:bodyDiv w:val="1"/>
      <w:marLeft w:val="0"/>
      <w:marRight w:val="0"/>
      <w:marTop w:val="0"/>
      <w:marBottom w:val="0"/>
      <w:divBdr>
        <w:top w:val="none" w:sz="0" w:space="0" w:color="auto"/>
        <w:left w:val="none" w:sz="0" w:space="0" w:color="auto"/>
        <w:bottom w:val="none" w:sz="0" w:space="0" w:color="auto"/>
        <w:right w:val="none" w:sz="0" w:space="0" w:color="auto"/>
      </w:divBdr>
    </w:div>
    <w:div w:id="909924148">
      <w:bodyDiv w:val="1"/>
      <w:marLeft w:val="0"/>
      <w:marRight w:val="0"/>
      <w:marTop w:val="0"/>
      <w:marBottom w:val="0"/>
      <w:divBdr>
        <w:top w:val="none" w:sz="0" w:space="0" w:color="auto"/>
        <w:left w:val="none" w:sz="0" w:space="0" w:color="auto"/>
        <w:bottom w:val="none" w:sz="0" w:space="0" w:color="auto"/>
        <w:right w:val="none" w:sz="0" w:space="0" w:color="auto"/>
      </w:divBdr>
    </w:div>
    <w:div w:id="911543480">
      <w:bodyDiv w:val="1"/>
      <w:marLeft w:val="0"/>
      <w:marRight w:val="0"/>
      <w:marTop w:val="0"/>
      <w:marBottom w:val="0"/>
      <w:divBdr>
        <w:top w:val="none" w:sz="0" w:space="0" w:color="auto"/>
        <w:left w:val="none" w:sz="0" w:space="0" w:color="auto"/>
        <w:bottom w:val="none" w:sz="0" w:space="0" w:color="auto"/>
        <w:right w:val="none" w:sz="0" w:space="0" w:color="auto"/>
      </w:divBdr>
      <w:divsChild>
        <w:div w:id="119781184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15625554">
      <w:bodyDiv w:val="1"/>
      <w:marLeft w:val="0"/>
      <w:marRight w:val="0"/>
      <w:marTop w:val="0"/>
      <w:marBottom w:val="0"/>
      <w:divBdr>
        <w:top w:val="none" w:sz="0" w:space="0" w:color="auto"/>
        <w:left w:val="none" w:sz="0" w:space="0" w:color="auto"/>
        <w:bottom w:val="none" w:sz="0" w:space="0" w:color="auto"/>
        <w:right w:val="none" w:sz="0" w:space="0" w:color="auto"/>
      </w:divBdr>
    </w:div>
    <w:div w:id="916863322">
      <w:bodyDiv w:val="1"/>
      <w:marLeft w:val="0"/>
      <w:marRight w:val="0"/>
      <w:marTop w:val="0"/>
      <w:marBottom w:val="0"/>
      <w:divBdr>
        <w:top w:val="none" w:sz="0" w:space="0" w:color="auto"/>
        <w:left w:val="none" w:sz="0" w:space="0" w:color="auto"/>
        <w:bottom w:val="none" w:sz="0" w:space="0" w:color="auto"/>
        <w:right w:val="none" w:sz="0" w:space="0" w:color="auto"/>
      </w:divBdr>
    </w:div>
    <w:div w:id="941449618">
      <w:bodyDiv w:val="1"/>
      <w:marLeft w:val="0"/>
      <w:marRight w:val="0"/>
      <w:marTop w:val="0"/>
      <w:marBottom w:val="0"/>
      <w:divBdr>
        <w:top w:val="none" w:sz="0" w:space="0" w:color="auto"/>
        <w:left w:val="none" w:sz="0" w:space="0" w:color="auto"/>
        <w:bottom w:val="none" w:sz="0" w:space="0" w:color="auto"/>
        <w:right w:val="none" w:sz="0" w:space="0" w:color="auto"/>
      </w:divBdr>
    </w:div>
    <w:div w:id="951935419">
      <w:bodyDiv w:val="1"/>
      <w:marLeft w:val="0"/>
      <w:marRight w:val="0"/>
      <w:marTop w:val="0"/>
      <w:marBottom w:val="0"/>
      <w:divBdr>
        <w:top w:val="none" w:sz="0" w:space="0" w:color="auto"/>
        <w:left w:val="none" w:sz="0" w:space="0" w:color="auto"/>
        <w:bottom w:val="none" w:sz="0" w:space="0" w:color="auto"/>
        <w:right w:val="none" w:sz="0" w:space="0" w:color="auto"/>
      </w:divBdr>
    </w:div>
    <w:div w:id="964192425">
      <w:bodyDiv w:val="1"/>
      <w:marLeft w:val="0"/>
      <w:marRight w:val="0"/>
      <w:marTop w:val="0"/>
      <w:marBottom w:val="0"/>
      <w:divBdr>
        <w:top w:val="none" w:sz="0" w:space="0" w:color="auto"/>
        <w:left w:val="none" w:sz="0" w:space="0" w:color="auto"/>
        <w:bottom w:val="none" w:sz="0" w:space="0" w:color="auto"/>
        <w:right w:val="none" w:sz="0" w:space="0" w:color="auto"/>
      </w:divBdr>
    </w:div>
    <w:div w:id="992216546">
      <w:bodyDiv w:val="1"/>
      <w:marLeft w:val="0"/>
      <w:marRight w:val="0"/>
      <w:marTop w:val="0"/>
      <w:marBottom w:val="0"/>
      <w:divBdr>
        <w:top w:val="none" w:sz="0" w:space="0" w:color="auto"/>
        <w:left w:val="none" w:sz="0" w:space="0" w:color="auto"/>
        <w:bottom w:val="none" w:sz="0" w:space="0" w:color="auto"/>
        <w:right w:val="none" w:sz="0" w:space="0" w:color="auto"/>
      </w:divBdr>
    </w:div>
    <w:div w:id="1037314164">
      <w:bodyDiv w:val="1"/>
      <w:marLeft w:val="0"/>
      <w:marRight w:val="0"/>
      <w:marTop w:val="0"/>
      <w:marBottom w:val="0"/>
      <w:divBdr>
        <w:top w:val="none" w:sz="0" w:space="0" w:color="auto"/>
        <w:left w:val="none" w:sz="0" w:space="0" w:color="auto"/>
        <w:bottom w:val="none" w:sz="0" w:space="0" w:color="auto"/>
        <w:right w:val="none" w:sz="0" w:space="0" w:color="auto"/>
      </w:divBdr>
    </w:div>
    <w:div w:id="1045372723">
      <w:bodyDiv w:val="1"/>
      <w:marLeft w:val="0"/>
      <w:marRight w:val="0"/>
      <w:marTop w:val="0"/>
      <w:marBottom w:val="0"/>
      <w:divBdr>
        <w:top w:val="none" w:sz="0" w:space="0" w:color="auto"/>
        <w:left w:val="none" w:sz="0" w:space="0" w:color="auto"/>
        <w:bottom w:val="none" w:sz="0" w:space="0" w:color="auto"/>
        <w:right w:val="none" w:sz="0" w:space="0" w:color="auto"/>
      </w:divBdr>
    </w:div>
    <w:div w:id="1046946687">
      <w:bodyDiv w:val="1"/>
      <w:marLeft w:val="0"/>
      <w:marRight w:val="0"/>
      <w:marTop w:val="0"/>
      <w:marBottom w:val="0"/>
      <w:divBdr>
        <w:top w:val="none" w:sz="0" w:space="0" w:color="auto"/>
        <w:left w:val="none" w:sz="0" w:space="0" w:color="auto"/>
        <w:bottom w:val="none" w:sz="0" w:space="0" w:color="auto"/>
        <w:right w:val="none" w:sz="0" w:space="0" w:color="auto"/>
      </w:divBdr>
    </w:div>
    <w:div w:id="1056585602">
      <w:bodyDiv w:val="1"/>
      <w:marLeft w:val="0"/>
      <w:marRight w:val="0"/>
      <w:marTop w:val="0"/>
      <w:marBottom w:val="0"/>
      <w:divBdr>
        <w:top w:val="none" w:sz="0" w:space="0" w:color="auto"/>
        <w:left w:val="none" w:sz="0" w:space="0" w:color="auto"/>
        <w:bottom w:val="none" w:sz="0" w:space="0" w:color="auto"/>
        <w:right w:val="none" w:sz="0" w:space="0" w:color="auto"/>
      </w:divBdr>
    </w:div>
    <w:div w:id="1077289878">
      <w:bodyDiv w:val="1"/>
      <w:marLeft w:val="0"/>
      <w:marRight w:val="0"/>
      <w:marTop w:val="0"/>
      <w:marBottom w:val="0"/>
      <w:divBdr>
        <w:top w:val="none" w:sz="0" w:space="0" w:color="auto"/>
        <w:left w:val="none" w:sz="0" w:space="0" w:color="auto"/>
        <w:bottom w:val="none" w:sz="0" w:space="0" w:color="auto"/>
        <w:right w:val="none" w:sz="0" w:space="0" w:color="auto"/>
      </w:divBdr>
    </w:div>
    <w:div w:id="1107820587">
      <w:bodyDiv w:val="1"/>
      <w:marLeft w:val="0"/>
      <w:marRight w:val="0"/>
      <w:marTop w:val="0"/>
      <w:marBottom w:val="0"/>
      <w:divBdr>
        <w:top w:val="none" w:sz="0" w:space="0" w:color="auto"/>
        <w:left w:val="none" w:sz="0" w:space="0" w:color="auto"/>
        <w:bottom w:val="none" w:sz="0" w:space="0" w:color="auto"/>
        <w:right w:val="none" w:sz="0" w:space="0" w:color="auto"/>
      </w:divBdr>
    </w:div>
    <w:div w:id="1115519337">
      <w:bodyDiv w:val="1"/>
      <w:marLeft w:val="0"/>
      <w:marRight w:val="0"/>
      <w:marTop w:val="0"/>
      <w:marBottom w:val="0"/>
      <w:divBdr>
        <w:top w:val="none" w:sz="0" w:space="0" w:color="auto"/>
        <w:left w:val="none" w:sz="0" w:space="0" w:color="auto"/>
        <w:bottom w:val="none" w:sz="0" w:space="0" w:color="auto"/>
        <w:right w:val="none" w:sz="0" w:space="0" w:color="auto"/>
      </w:divBdr>
    </w:div>
    <w:div w:id="1129474373">
      <w:bodyDiv w:val="1"/>
      <w:marLeft w:val="0"/>
      <w:marRight w:val="0"/>
      <w:marTop w:val="0"/>
      <w:marBottom w:val="0"/>
      <w:divBdr>
        <w:top w:val="none" w:sz="0" w:space="0" w:color="auto"/>
        <w:left w:val="none" w:sz="0" w:space="0" w:color="auto"/>
        <w:bottom w:val="none" w:sz="0" w:space="0" w:color="auto"/>
        <w:right w:val="none" w:sz="0" w:space="0" w:color="auto"/>
      </w:divBdr>
    </w:div>
    <w:div w:id="1132789820">
      <w:bodyDiv w:val="1"/>
      <w:marLeft w:val="0"/>
      <w:marRight w:val="0"/>
      <w:marTop w:val="0"/>
      <w:marBottom w:val="0"/>
      <w:divBdr>
        <w:top w:val="none" w:sz="0" w:space="0" w:color="auto"/>
        <w:left w:val="none" w:sz="0" w:space="0" w:color="auto"/>
        <w:bottom w:val="none" w:sz="0" w:space="0" w:color="auto"/>
        <w:right w:val="none" w:sz="0" w:space="0" w:color="auto"/>
      </w:divBdr>
    </w:div>
    <w:div w:id="1138912301">
      <w:bodyDiv w:val="1"/>
      <w:marLeft w:val="0"/>
      <w:marRight w:val="0"/>
      <w:marTop w:val="0"/>
      <w:marBottom w:val="0"/>
      <w:divBdr>
        <w:top w:val="none" w:sz="0" w:space="0" w:color="auto"/>
        <w:left w:val="none" w:sz="0" w:space="0" w:color="auto"/>
        <w:bottom w:val="none" w:sz="0" w:space="0" w:color="auto"/>
        <w:right w:val="none" w:sz="0" w:space="0" w:color="auto"/>
      </w:divBdr>
    </w:div>
    <w:div w:id="1139961389">
      <w:bodyDiv w:val="1"/>
      <w:marLeft w:val="0"/>
      <w:marRight w:val="0"/>
      <w:marTop w:val="0"/>
      <w:marBottom w:val="0"/>
      <w:divBdr>
        <w:top w:val="none" w:sz="0" w:space="0" w:color="auto"/>
        <w:left w:val="none" w:sz="0" w:space="0" w:color="auto"/>
        <w:bottom w:val="none" w:sz="0" w:space="0" w:color="auto"/>
        <w:right w:val="none" w:sz="0" w:space="0" w:color="auto"/>
      </w:divBdr>
    </w:div>
    <w:div w:id="1161239753">
      <w:bodyDiv w:val="1"/>
      <w:marLeft w:val="0"/>
      <w:marRight w:val="0"/>
      <w:marTop w:val="0"/>
      <w:marBottom w:val="0"/>
      <w:divBdr>
        <w:top w:val="none" w:sz="0" w:space="0" w:color="auto"/>
        <w:left w:val="none" w:sz="0" w:space="0" w:color="auto"/>
        <w:bottom w:val="none" w:sz="0" w:space="0" w:color="auto"/>
        <w:right w:val="none" w:sz="0" w:space="0" w:color="auto"/>
      </w:divBdr>
    </w:div>
    <w:div w:id="1166245592">
      <w:bodyDiv w:val="1"/>
      <w:marLeft w:val="0"/>
      <w:marRight w:val="0"/>
      <w:marTop w:val="0"/>
      <w:marBottom w:val="0"/>
      <w:divBdr>
        <w:top w:val="none" w:sz="0" w:space="0" w:color="auto"/>
        <w:left w:val="none" w:sz="0" w:space="0" w:color="auto"/>
        <w:bottom w:val="none" w:sz="0" w:space="0" w:color="auto"/>
        <w:right w:val="none" w:sz="0" w:space="0" w:color="auto"/>
      </w:divBdr>
    </w:div>
    <w:div w:id="1179076440">
      <w:bodyDiv w:val="1"/>
      <w:marLeft w:val="0"/>
      <w:marRight w:val="0"/>
      <w:marTop w:val="0"/>
      <w:marBottom w:val="0"/>
      <w:divBdr>
        <w:top w:val="none" w:sz="0" w:space="0" w:color="auto"/>
        <w:left w:val="none" w:sz="0" w:space="0" w:color="auto"/>
        <w:bottom w:val="none" w:sz="0" w:space="0" w:color="auto"/>
        <w:right w:val="none" w:sz="0" w:space="0" w:color="auto"/>
      </w:divBdr>
    </w:div>
    <w:div w:id="1210729199">
      <w:bodyDiv w:val="1"/>
      <w:marLeft w:val="0"/>
      <w:marRight w:val="0"/>
      <w:marTop w:val="0"/>
      <w:marBottom w:val="0"/>
      <w:divBdr>
        <w:top w:val="none" w:sz="0" w:space="0" w:color="auto"/>
        <w:left w:val="none" w:sz="0" w:space="0" w:color="auto"/>
        <w:bottom w:val="none" w:sz="0" w:space="0" w:color="auto"/>
        <w:right w:val="none" w:sz="0" w:space="0" w:color="auto"/>
      </w:divBdr>
    </w:div>
    <w:div w:id="1225992488">
      <w:bodyDiv w:val="1"/>
      <w:marLeft w:val="0"/>
      <w:marRight w:val="0"/>
      <w:marTop w:val="0"/>
      <w:marBottom w:val="0"/>
      <w:divBdr>
        <w:top w:val="none" w:sz="0" w:space="0" w:color="auto"/>
        <w:left w:val="none" w:sz="0" w:space="0" w:color="auto"/>
        <w:bottom w:val="none" w:sz="0" w:space="0" w:color="auto"/>
        <w:right w:val="none" w:sz="0" w:space="0" w:color="auto"/>
      </w:divBdr>
    </w:div>
    <w:div w:id="1249004969">
      <w:bodyDiv w:val="1"/>
      <w:marLeft w:val="0"/>
      <w:marRight w:val="0"/>
      <w:marTop w:val="0"/>
      <w:marBottom w:val="0"/>
      <w:divBdr>
        <w:top w:val="none" w:sz="0" w:space="0" w:color="auto"/>
        <w:left w:val="none" w:sz="0" w:space="0" w:color="auto"/>
        <w:bottom w:val="none" w:sz="0" w:space="0" w:color="auto"/>
        <w:right w:val="none" w:sz="0" w:space="0" w:color="auto"/>
      </w:divBdr>
    </w:div>
    <w:div w:id="1254123009">
      <w:bodyDiv w:val="1"/>
      <w:marLeft w:val="0"/>
      <w:marRight w:val="0"/>
      <w:marTop w:val="0"/>
      <w:marBottom w:val="0"/>
      <w:divBdr>
        <w:top w:val="none" w:sz="0" w:space="0" w:color="auto"/>
        <w:left w:val="none" w:sz="0" w:space="0" w:color="auto"/>
        <w:bottom w:val="none" w:sz="0" w:space="0" w:color="auto"/>
        <w:right w:val="none" w:sz="0" w:space="0" w:color="auto"/>
      </w:divBdr>
    </w:div>
    <w:div w:id="1254583957">
      <w:bodyDiv w:val="1"/>
      <w:marLeft w:val="0"/>
      <w:marRight w:val="0"/>
      <w:marTop w:val="0"/>
      <w:marBottom w:val="0"/>
      <w:divBdr>
        <w:top w:val="none" w:sz="0" w:space="0" w:color="auto"/>
        <w:left w:val="none" w:sz="0" w:space="0" w:color="auto"/>
        <w:bottom w:val="none" w:sz="0" w:space="0" w:color="auto"/>
        <w:right w:val="none" w:sz="0" w:space="0" w:color="auto"/>
      </w:divBdr>
    </w:div>
    <w:div w:id="1258561435">
      <w:bodyDiv w:val="1"/>
      <w:marLeft w:val="0"/>
      <w:marRight w:val="0"/>
      <w:marTop w:val="0"/>
      <w:marBottom w:val="0"/>
      <w:divBdr>
        <w:top w:val="none" w:sz="0" w:space="0" w:color="auto"/>
        <w:left w:val="none" w:sz="0" w:space="0" w:color="auto"/>
        <w:bottom w:val="none" w:sz="0" w:space="0" w:color="auto"/>
        <w:right w:val="none" w:sz="0" w:space="0" w:color="auto"/>
      </w:divBdr>
    </w:div>
    <w:div w:id="1265117184">
      <w:bodyDiv w:val="1"/>
      <w:marLeft w:val="0"/>
      <w:marRight w:val="0"/>
      <w:marTop w:val="0"/>
      <w:marBottom w:val="0"/>
      <w:divBdr>
        <w:top w:val="none" w:sz="0" w:space="0" w:color="auto"/>
        <w:left w:val="none" w:sz="0" w:space="0" w:color="auto"/>
        <w:bottom w:val="none" w:sz="0" w:space="0" w:color="auto"/>
        <w:right w:val="none" w:sz="0" w:space="0" w:color="auto"/>
      </w:divBdr>
      <w:divsChild>
        <w:div w:id="210522185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79406756">
      <w:bodyDiv w:val="1"/>
      <w:marLeft w:val="0"/>
      <w:marRight w:val="0"/>
      <w:marTop w:val="0"/>
      <w:marBottom w:val="0"/>
      <w:divBdr>
        <w:top w:val="none" w:sz="0" w:space="0" w:color="auto"/>
        <w:left w:val="none" w:sz="0" w:space="0" w:color="auto"/>
        <w:bottom w:val="none" w:sz="0" w:space="0" w:color="auto"/>
        <w:right w:val="none" w:sz="0" w:space="0" w:color="auto"/>
      </w:divBdr>
    </w:div>
    <w:div w:id="1289629447">
      <w:bodyDiv w:val="1"/>
      <w:marLeft w:val="0"/>
      <w:marRight w:val="0"/>
      <w:marTop w:val="0"/>
      <w:marBottom w:val="0"/>
      <w:divBdr>
        <w:top w:val="none" w:sz="0" w:space="0" w:color="auto"/>
        <w:left w:val="none" w:sz="0" w:space="0" w:color="auto"/>
        <w:bottom w:val="none" w:sz="0" w:space="0" w:color="auto"/>
        <w:right w:val="none" w:sz="0" w:space="0" w:color="auto"/>
      </w:divBdr>
    </w:div>
    <w:div w:id="1318415209">
      <w:bodyDiv w:val="1"/>
      <w:marLeft w:val="0"/>
      <w:marRight w:val="0"/>
      <w:marTop w:val="0"/>
      <w:marBottom w:val="0"/>
      <w:divBdr>
        <w:top w:val="none" w:sz="0" w:space="0" w:color="auto"/>
        <w:left w:val="none" w:sz="0" w:space="0" w:color="auto"/>
        <w:bottom w:val="none" w:sz="0" w:space="0" w:color="auto"/>
        <w:right w:val="none" w:sz="0" w:space="0" w:color="auto"/>
      </w:divBdr>
    </w:div>
    <w:div w:id="1327971937">
      <w:bodyDiv w:val="1"/>
      <w:marLeft w:val="0"/>
      <w:marRight w:val="0"/>
      <w:marTop w:val="0"/>
      <w:marBottom w:val="0"/>
      <w:divBdr>
        <w:top w:val="none" w:sz="0" w:space="0" w:color="auto"/>
        <w:left w:val="none" w:sz="0" w:space="0" w:color="auto"/>
        <w:bottom w:val="none" w:sz="0" w:space="0" w:color="auto"/>
        <w:right w:val="none" w:sz="0" w:space="0" w:color="auto"/>
      </w:divBdr>
    </w:div>
    <w:div w:id="1339430265">
      <w:bodyDiv w:val="1"/>
      <w:marLeft w:val="0"/>
      <w:marRight w:val="0"/>
      <w:marTop w:val="0"/>
      <w:marBottom w:val="0"/>
      <w:divBdr>
        <w:top w:val="none" w:sz="0" w:space="0" w:color="auto"/>
        <w:left w:val="none" w:sz="0" w:space="0" w:color="auto"/>
        <w:bottom w:val="none" w:sz="0" w:space="0" w:color="auto"/>
        <w:right w:val="none" w:sz="0" w:space="0" w:color="auto"/>
      </w:divBdr>
    </w:div>
    <w:div w:id="1342120856">
      <w:bodyDiv w:val="1"/>
      <w:marLeft w:val="0"/>
      <w:marRight w:val="0"/>
      <w:marTop w:val="0"/>
      <w:marBottom w:val="0"/>
      <w:divBdr>
        <w:top w:val="none" w:sz="0" w:space="0" w:color="auto"/>
        <w:left w:val="none" w:sz="0" w:space="0" w:color="auto"/>
        <w:bottom w:val="none" w:sz="0" w:space="0" w:color="auto"/>
        <w:right w:val="none" w:sz="0" w:space="0" w:color="auto"/>
      </w:divBdr>
    </w:div>
    <w:div w:id="1382946090">
      <w:bodyDiv w:val="1"/>
      <w:marLeft w:val="0"/>
      <w:marRight w:val="0"/>
      <w:marTop w:val="0"/>
      <w:marBottom w:val="0"/>
      <w:divBdr>
        <w:top w:val="none" w:sz="0" w:space="0" w:color="auto"/>
        <w:left w:val="none" w:sz="0" w:space="0" w:color="auto"/>
        <w:bottom w:val="none" w:sz="0" w:space="0" w:color="auto"/>
        <w:right w:val="none" w:sz="0" w:space="0" w:color="auto"/>
      </w:divBdr>
    </w:div>
    <w:div w:id="1383363635">
      <w:bodyDiv w:val="1"/>
      <w:marLeft w:val="0"/>
      <w:marRight w:val="0"/>
      <w:marTop w:val="0"/>
      <w:marBottom w:val="0"/>
      <w:divBdr>
        <w:top w:val="none" w:sz="0" w:space="0" w:color="auto"/>
        <w:left w:val="none" w:sz="0" w:space="0" w:color="auto"/>
        <w:bottom w:val="none" w:sz="0" w:space="0" w:color="auto"/>
        <w:right w:val="none" w:sz="0" w:space="0" w:color="auto"/>
      </w:divBdr>
    </w:div>
    <w:div w:id="1388531602">
      <w:bodyDiv w:val="1"/>
      <w:marLeft w:val="0"/>
      <w:marRight w:val="0"/>
      <w:marTop w:val="0"/>
      <w:marBottom w:val="0"/>
      <w:divBdr>
        <w:top w:val="none" w:sz="0" w:space="0" w:color="auto"/>
        <w:left w:val="none" w:sz="0" w:space="0" w:color="auto"/>
        <w:bottom w:val="none" w:sz="0" w:space="0" w:color="auto"/>
        <w:right w:val="none" w:sz="0" w:space="0" w:color="auto"/>
      </w:divBdr>
    </w:div>
    <w:div w:id="1399860425">
      <w:bodyDiv w:val="1"/>
      <w:marLeft w:val="0"/>
      <w:marRight w:val="0"/>
      <w:marTop w:val="0"/>
      <w:marBottom w:val="0"/>
      <w:divBdr>
        <w:top w:val="none" w:sz="0" w:space="0" w:color="auto"/>
        <w:left w:val="none" w:sz="0" w:space="0" w:color="auto"/>
        <w:bottom w:val="none" w:sz="0" w:space="0" w:color="auto"/>
        <w:right w:val="none" w:sz="0" w:space="0" w:color="auto"/>
      </w:divBdr>
    </w:div>
    <w:div w:id="1419255286">
      <w:bodyDiv w:val="1"/>
      <w:marLeft w:val="0"/>
      <w:marRight w:val="0"/>
      <w:marTop w:val="0"/>
      <w:marBottom w:val="0"/>
      <w:divBdr>
        <w:top w:val="none" w:sz="0" w:space="0" w:color="auto"/>
        <w:left w:val="none" w:sz="0" w:space="0" w:color="auto"/>
        <w:bottom w:val="none" w:sz="0" w:space="0" w:color="auto"/>
        <w:right w:val="none" w:sz="0" w:space="0" w:color="auto"/>
      </w:divBdr>
    </w:div>
    <w:div w:id="1426726014">
      <w:bodyDiv w:val="1"/>
      <w:marLeft w:val="0"/>
      <w:marRight w:val="0"/>
      <w:marTop w:val="0"/>
      <w:marBottom w:val="0"/>
      <w:divBdr>
        <w:top w:val="none" w:sz="0" w:space="0" w:color="auto"/>
        <w:left w:val="none" w:sz="0" w:space="0" w:color="auto"/>
        <w:bottom w:val="none" w:sz="0" w:space="0" w:color="auto"/>
        <w:right w:val="none" w:sz="0" w:space="0" w:color="auto"/>
      </w:divBdr>
    </w:div>
    <w:div w:id="1433820148">
      <w:bodyDiv w:val="1"/>
      <w:marLeft w:val="0"/>
      <w:marRight w:val="0"/>
      <w:marTop w:val="0"/>
      <w:marBottom w:val="0"/>
      <w:divBdr>
        <w:top w:val="none" w:sz="0" w:space="0" w:color="auto"/>
        <w:left w:val="none" w:sz="0" w:space="0" w:color="auto"/>
        <w:bottom w:val="none" w:sz="0" w:space="0" w:color="auto"/>
        <w:right w:val="none" w:sz="0" w:space="0" w:color="auto"/>
      </w:divBdr>
    </w:div>
    <w:div w:id="1449473664">
      <w:bodyDiv w:val="1"/>
      <w:marLeft w:val="0"/>
      <w:marRight w:val="0"/>
      <w:marTop w:val="0"/>
      <w:marBottom w:val="0"/>
      <w:divBdr>
        <w:top w:val="none" w:sz="0" w:space="0" w:color="auto"/>
        <w:left w:val="none" w:sz="0" w:space="0" w:color="auto"/>
        <w:bottom w:val="none" w:sz="0" w:space="0" w:color="auto"/>
        <w:right w:val="none" w:sz="0" w:space="0" w:color="auto"/>
      </w:divBdr>
      <w:divsChild>
        <w:div w:id="124244859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75834795">
      <w:bodyDiv w:val="1"/>
      <w:marLeft w:val="0"/>
      <w:marRight w:val="0"/>
      <w:marTop w:val="0"/>
      <w:marBottom w:val="0"/>
      <w:divBdr>
        <w:top w:val="none" w:sz="0" w:space="0" w:color="auto"/>
        <w:left w:val="none" w:sz="0" w:space="0" w:color="auto"/>
        <w:bottom w:val="none" w:sz="0" w:space="0" w:color="auto"/>
        <w:right w:val="none" w:sz="0" w:space="0" w:color="auto"/>
      </w:divBdr>
      <w:divsChild>
        <w:div w:id="1919170998">
          <w:marLeft w:val="0"/>
          <w:marRight w:val="0"/>
          <w:marTop w:val="0"/>
          <w:marBottom w:val="0"/>
          <w:divBdr>
            <w:top w:val="none" w:sz="0" w:space="0" w:color="auto"/>
            <w:left w:val="none" w:sz="0" w:space="0" w:color="auto"/>
            <w:bottom w:val="none" w:sz="0" w:space="0" w:color="auto"/>
            <w:right w:val="none" w:sz="0" w:space="0" w:color="auto"/>
          </w:divBdr>
        </w:div>
        <w:div w:id="165217553">
          <w:marLeft w:val="0"/>
          <w:marRight w:val="0"/>
          <w:marTop w:val="0"/>
          <w:marBottom w:val="0"/>
          <w:divBdr>
            <w:top w:val="none" w:sz="0" w:space="0" w:color="auto"/>
            <w:left w:val="none" w:sz="0" w:space="0" w:color="auto"/>
            <w:bottom w:val="none" w:sz="0" w:space="0" w:color="auto"/>
            <w:right w:val="none" w:sz="0" w:space="0" w:color="auto"/>
          </w:divBdr>
        </w:div>
        <w:div w:id="1826623404">
          <w:marLeft w:val="0"/>
          <w:marRight w:val="0"/>
          <w:marTop w:val="0"/>
          <w:marBottom w:val="0"/>
          <w:divBdr>
            <w:top w:val="none" w:sz="0" w:space="0" w:color="auto"/>
            <w:left w:val="none" w:sz="0" w:space="0" w:color="auto"/>
            <w:bottom w:val="none" w:sz="0" w:space="0" w:color="auto"/>
            <w:right w:val="none" w:sz="0" w:space="0" w:color="auto"/>
          </w:divBdr>
        </w:div>
      </w:divsChild>
    </w:div>
    <w:div w:id="1481002603">
      <w:bodyDiv w:val="1"/>
      <w:marLeft w:val="0"/>
      <w:marRight w:val="0"/>
      <w:marTop w:val="0"/>
      <w:marBottom w:val="0"/>
      <w:divBdr>
        <w:top w:val="none" w:sz="0" w:space="0" w:color="auto"/>
        <w:left w:val="none" w:sz="0" w:space="0" w:color="auto"/>
        <w:bottom w:val="none" w:sz="0" w:space="0" w:color="auto"/>
        <w:right w:val="none" w:sz="0" w:space="0" w:color="auto"/>
      </w:divBdr>
    </w:div>
    <w:div w:id="1484855056">
      <w:bodyDiv w:val="1"/>
      <w:marLeft w:val="0"/>
      <w:marRight w:val="0"/>
      <w:marTop w:val="0"/>
      <w:marBottom w:val="0"/>
      <w:divBdr>
        <w:top w:val="none" w:sz="0" w:space="0" w:color="auto"/>
        <w:left w:val="none" w:sz="0" w:space="0" w:color="auto"/>
        <w:bottom w:val="none" w:sz="0" w:space="0" w:color="auto"/>
        <w:right w:val="none" w:sz="0" w:space="0" w:color="auto"/>
      </w:divBdr>
    </w:div>
    <w:div w:id="1489206748">
      <w:bodyDiv w:val="1"/>
      <w:marLeft w:val="0"/>
      <w:marRight w:val="0"/>
      <w:marTop w:val="0"/>
      <w:marBottom w:val="0"/>
      <w:divBdr>
        <w:top w:val="none" w:sz="0" w:space="0" w:color="auto"/>
        <w:left w:val="none" w:sz="0" w:space="0" w:color="auto"/>
        <w:bottom w:val="none" w:sz="0" w:space="0" w:color="auto"/>
        <w:right w:val="none" w:sz="0" w:space="0" w:color="auto"/>
      </w:divBdr>
    </w:div>
    <w:div w:id="1509561707">
      <w:bodyDiv w:val="1"/>
      <w:marLeft w:val="0"/>
      <w:marRight w:val="0"/>
      <w:marTop w:val="0"/>
      <w:marBottom w:val="0"/>
      <w:divBdr>
        <w:top w:val="none" w:sz="0" w:space="0" w:color="auto"/>
        <w:left w:val="none" w:sz="0" w:space="0" w:color="auto"/>
        <w:bottom w:val="none" w:sz="0" w:space="0" w:color="auto"/>
        <w:right w:val="none" w:sz="0" w:space="0" w:color="auto"/>
      </w:divBdr>
    </w:div>
    <w:div w:id="1518541853">
      <w:bodyDiv w:val="1"/>
      <w:marLeft w:val="0"/>
      <w:marRight w:val="0"/>
      <w:marTop w:val="0"/>
      <w:marBottom w:val="0"/>
      <w:divBdr>
        <w:top w:val="none" w:sz="0" w:space="0" w:color="auto"/>
        <w:left w:val="none" w:sz="0" w:space="0" w:color="auto"/>
        <w:bottom w:val="none" w:sz="0" w:space="0" w:color="auto"/>
        <w:right w:val="none" w:sz="0" w:space="0" w:color="auto"/>
      </w:divBdr>
      <w:divsChild>
        <w:div w:id="1481770674">
          <w:marLeft w:val="0"/>
          <w:marRight w:val="0"/>
          <w:marTop w:val="0"/>
          <w:marBottom w:val="0"/>
          <w:divBdr>
            <w:top w:val="none" w:sz="0" w:space="0" w:color="auto"/>
            <w:left w:val="none" w:sz="0" w:space="0" w:color="auto"/>
            <w:bottom w:val="none" w:sz="0" w:space="0" w:color="auto"/>
            <w:right w:val="none" w:sz="0" w:space="0" w:color="auto"/>
          </w:divBdr>
        </w:div>
        <w:div w:id="1845433033">
          <w:marLeft w:val="0"/>
          <w:marRight w:val="0"/>
          <w:marTop w:val="0"/>
          <w:marBottom w:val="0"/>
          <w:divBdr>
            <w:top w:val="none" w:sz="0" w:space="0" w:color="auto"/>
            <w:left w:val="none" w:sz="0" w:space="0" w:color="auto"/>
            <w:bottom w:val="none" w:sz="0" w:space="0" w:color="auto"/>
            <w:right w:val="none" w:sz="0" w:space="0" w:color="auto"/>
          </w:divBdr>
        </w:div>
        <w:div w:id="901061169">
          <w:marLeft w:val="0"/>
          <w:marRight w:val="0"/>
          <w:marTop w:val="0"/>
          <w:marBottom w:val="0"/>
          <w:divBdr>
            <w:top w:val="none" w:sz="0" w:space="0" w:color="auto"/>
            <w:left w:val="none" w:sz="0" w:space="0" w:color="auto"/>
            <w:bottom w:val="none" w:sz="0" w:space="0" w:color="auto"/>
            <w:right w:val="none" w:sz="0" w:space="0" w:color="auto"/>
          </w:divBdr>
        </w:div>
      </w:divsChild>
    </w:div>
    <w:div w:id="1523739190">
      <w:bodyDiv w:val="1"/>
      <w:marLeft w:val="0"/>
      <w:marRight w:val="0"/>
      <w:marTop w:val="0"/>
      <w:marBottom w:val="0"/>
      <w:divBdr>
        <w:top w:val="none" w:sz="0" w:space="0" w:color="auto"/>
        <w:left w:val="none" w:sz="0" w:space="0" w:color="auto"/>
        <w:bottom w:val="none" w:sz="0" w:space="0" w:color="auto"/>
        <w:right w:val="none" w:sz="0" w:space="0" w:color="auto"/>
      </w:divBdr>
      <w:divsChild>
        <w:div w:id="15635621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27282848">
      <w:bodyDiv w:val="1"/>
      <w:marLeft w:val="0"/>
      <w:marRight w:val="0"/>
      <w:marTop w:val="0"/>
      <w:marBottom w:val="0"/>
      <w:divBdr>
        <w:top w:val="none" w:sz="0" w:space="0" w:color="auto"/>
        <w:left w:val="none" w:sz="0" w:space="0" w:color="auto"/>
        <w:bottom w:val="none" w:sz="0" w:space="0" w:color="auto"/>
        <w:right w:val="none" w:sz="0" w:space="0" w:color="auto"/>
      </w:divBdr>
    </w:div>
    <w:div w:id="1530756184">
      <w:bodyDiv w:val="1"/>
      <w:marLeft w:val="0"/>
      <w:marRight w:val="0"/>
      <w:marTop w:val="0"/>
      <w:marBottom w:val="0"/>
      <w:divBdr>
        <w:top w:val="none" w:sz="0" w:space="0" w:color="auto"/>
        <w:left w:val="none" w:sz="0" w:space="0" w:color="auto"/>
        <w:bottom w:val="none" w:sz="0" w:space="0" w:color="auto"/>
        <w:right w:val="none" w:sz="0" w:space="0" w:color="auto"/>
      </w:divBdr>
    </w:div>
    <w:div w:id="1535382486">
      <w:bodyDiv w:val="1"/>
      <w:marLeft w:val="0"/>
      <w:marRight w:val="0"/>
      <w:marTop w:val="0"/>
      <w:marBottom w:val="0"/>
      <w:divBdr>
        <w:top w:val="none" w:sz="0" w:space="0" w:color="auto"/>
        <w:left w:val="none" w:sz="0" w:space="0" w:color="auto"/>
        <w:bottom w:val="none" w:sz="0" w:space="0" w:color="auto"/>
        <w:right w:val="none" w:sz="0" w:space="0" w:color="auto"/>
      </w:divBdr>
    </w:div>
    <w:div w:id="1543790825">
      <w:bodyDiv w:val="1"/>
      <w:marLeft w:val="0"/>
      <w:marRight w:val="0"/>
      <w:marTop w:val="0"/>
      <w:marBottom w:val="0"/>
      <w:divBdr>
        <w:top w:val="none" w:sz="0" w:space="0" w:color="auto"/>
        <w:left w:val="none" w:sz="0" w:space="0" w:color="auto"/>
        <w:bottom w:val="none" w:sz="0" w:space="0" w:color="auto"/>
        <w:right w:val="none" w:sz="0" w:space="0" w:color="auto"/>
      </w:divBdr>
    </w:div>
    <w:div w:id="1594169309">
      <w:bodyDiv w:val="1"/>
      <w:marLeft w:val="0"/>
      <w:marRight w:val="0"/>
      <w:marTop w:val="0"/>
      <w:marBottom w:val="0"/>
      <w:divBdr>
        <w:top w:val="none" w:sz="0" w:space="0" w:color="auto"/>
        <w:left w:val="none" w:sz="0" w:space="0" w:color="auto"/>
        <w:bottom w:val="none" w:sz="0" w:space="0" w:color="auto"/>
        <w:right w:val="none" w:sz="0" w:space="0" w:color="auto"/>
      </w:divBdr>
    </w:div>
    <w:div w:id="1595825250">
      <w:bodyDiv w:val="1"/>
      <w:marLeft w:val="0"/>
      <w:marRight w:val="0"/>
      <w:marTop w:val="0"/>
      <w:marBottom w:val="0"/>
      <w:divBdr>
        <w:top w:val="none" w:sz="0" w:space="0" w:color="auto"/>
        <w:left w:val="none" w:sz="0" w:space="0" w:color="auto"/>
        <w:bottom w:val="none" w:sz="0" w:space="0" w:color="auto"/>
        <w:right w:val="none" w:sz="0" w:space="0" w:color="auto"/>
      </w:divBdr>
    </w:div>
    <w:div w:id="1612474807">
      <w:bodyDiv w:val="1"/>
      <w:marLeft w:val="0"/>
      <w:marRight w:val="0"/>
      <w:marTop w:val="0"/>
      <w:marBottom w:val="0"/>
      <w:divBdr>
        <w:top w:val="none" w:sz="0" w:space="0" w:color="auto"/>
        <w:left w:val="none" w:sz="0" w:space="0" w:color="auto"/>
        <w:bottom w:val="none" w:sz="0" w:space="0" w:color="auto"/>
        <w:right w:val="none" w:sz="0" w:space="0" w:color="auto"/>
      </w:divBdr>
    </w:div>
    <w:div w:id="1623537670">
      <w:bodyDiv w:val="1"/>
      <w:marLeft w:val="0"/>
      <w:marRight w:val="0"/>
      <w:marTop w:val="0"/>
      <w:marBottom w:val="0"/>
      <w:divBdr>
        <w:top w:val="none" w:sz="0" w:space="0" w:color="auto"/>
        <w:left w:val="none" w:sz="0" w:space="0" w:color="auto"/>
        <w:bottom w:val="none" w:sz="0" w:space="0" w:color="auto"/>
        <w:right w:val="none" w:sz="0" w:space="0" w:color="auto"/>
      </w:divBdr>
    </w:div>
    <w:div w:id="1648432396">
      <w:bodyDiv w:val="1"/>
      <w:marLeft w:val="0"/>
      <w:marRight w:val="0"/>
      <w:marTop w:val="0"/>
      <w:marBottom w:val="0"/>
      <w:divBdr>
        <w:top w:val="none" w:sz="0" w:space="0" w:color="auto"/>
        <w:left w:val="none" w:sz="0" w:space="0" w:color="auto"/>
        <w:bottom w:val="none" w:sz="0" w:space="0" w:color="auto"/>
        <w:right w:val="none" w:sz="0" w:space="0" w:color="auto"/>
      </w:divBdr>
    </w:div>
    <w:div w:id="1710763611">
      <w:bodyDiv w:val="1"/>
      <w:marLeft w:val="0"/>
      <w:marRight w:val="0"/>
      <w:marTop w:val="0"/>
      <w:marBottom w:val="0"/>
      <w:divBdr>
        <w:top w:val="none" w:sz="0" w:space="0" w:color="auto"/>
        <w:left w:val="none" w:sz="0" w:space="0" w:color="auto"/>
        <w:bottom w:val="none" w:sz="0" w:space="0" w:color="auto"/>
        <w:right w:val="none" w:sz="0" w:space="0" w:color="auto"/>
      </w:divBdr>
    </w:div>
    <w:div w:id="1715694646">
      <w:bodyDiv w:val="1"/>
      <w:marLeft w:val="0"/>
      <w:marRight w:val="0"/>
      <w:marTop w:val="0"/>
      <w:marBottom w:val="0"/>
      <w:divBdr>
        <w:top w:val="none" w:sz="0" w:space="0" w:color="auto"/>
        <w:left w:val="none" w:sz="0" w:space="0" w:color="auto"/>
        <w:bottom w:val="none" w:sz="0" w:space="0" w:color="auto"/>
        <w:right w:val="none" w:sz="0" w:space="0" w:color="auto"/>
      </w:divBdr>
    </w:div>
    <w:div w:id="1745907175">
      <w:bodyDiv w:val="1"/>
      <w:marLeft w:val="0"/>
      <w:marRight w:val="0"/>
      <w:marTop w:val="0"/>
      <w:marBottom w:val="0"/>
      <w:divBdr>
        <w:top w:val="none" w:sz="0" w:space="0" w:color="auto"/>
        <w:left w:val="none" w:sz="0" w:space="0" w:color="auto"/>
        <w:bottom w:val="none" w:sz="0" w:space="0" w:color="auto"/>
        <w:right w:val="none" w:sz="0" w:space="0" w:color="auto"/>
      </w:divBdr>
    </w:div>
    <w:div w:id="1755130353">
      <w:bodyDiv w:val="1"/>
      <w:marLeft w:val="0"/>
      <w:marRight w:val="0"/>
      <w:marTop w:val="0"/>
      <w:marBottom w:val="0"/>
      <w:divBdr>
        <w:top w:val="none" w:sz="0" w:space="0" w:color="auto"/>
        <w:left w:val="none" w:sz="0" w:space="0" w:color="auto"/>
        <w:bottom w:val="none" w:sz="0" w:space="0" w:color="auto"/>
        <w:right w:val="none" w:sz="0" w:space="0" w:color="auto"/>
      </w:divBdr>
    </w:div>
    <w:div w:id="1755973711">
      <w:bodyDiv w:val="1"/>
      <w:marLeft w:val="0"/>
      <w:marRight w:val="0"/>
      <w:marTop w:val="0"/>
      <w:marBottom w:val="0"/>
      <w:divBdr>
        <w:top w:val="none" w:sz="0" w:space="0" w:color="auto"/>
        <w:left w:val="none" w:sz="0" w:space="0" w:color="auto"/>
        <w:bottom w:val="none" w:sz="0" w:space="0" w:color="auto"/>
        <w:right w:val="none" w:sz="0" w:space="0" w:color="auto"/>
      </w:divBdr>
    </w:div>
    <w:div w:id="1764765700">
      <w:bodyDiv w:val="1"/>
      <w:marLeft w:val="0"/>
      <w:marRight w:val="0"/>
      <w:marTop w:val="0"/>
      <w:marBottom w:val="0"/>
      <w:divBdr>
        <w:top w:val="none" w:sz="0" w:space="0" w:color="auto"/>
        <w:left w:val="none" w:sz="0" w:space="0" w:color="auto"/>
        <w:bottom w:val="none" w:sz="0" w:space="0" w:color="auto"/>
        <w:right w:val="none" w:sz="0" w:space="0" w:color="auto"/>
      </w:divBdr>
    </w:div>
    <w:div w:id="1777096133">
      <w:bodyDiv w:val="1"/>
      <w:marLeft w:val="0"/>
      <w:marRight w:val="0"/>
      <w:marTop w:val="0"/>
      <w:marBottom w:val="0"/>
      <w:divBdr>
        <w:top w:val="none" w:sz="0" w:space="0" w:color="auto"/>
        <w:left w:val="none" w:sz="0" w:space="0" w:color="auto"/>
        <w:bottom w:val="none" w:sz="0" w:space="0" w:color="auto"/>
        <w:right w:val="none" w:sz="0" w:space="0" w:color="auto"/>
      </w:divBdr>
    </w:div>
    <w:div w:id="1784038314">
      <w:bodyDiv w:val="1"/>
      <w:marLeft w:val="0"/>
      <w:marRight w:val="0"/>
      <w:marTop w:val="0"/>
      <w:marBottom w:val="0"/>
      <w:divBdr>
        <w:top w:val="none" w:sz="0" w:space="0" w:color="auto"/>
        <w:left w:val="none" w:sz="0" w:space="0" w:color="auto"/>
        <w:bottom w:val="none" w:sz="0" w:space="0" w:color="auto"/>
        <w:right w:val="none" w:sz="0" w:space="0" w:color="auto"/>
      </w:divBdr>
    </w:div>
    <w:div w:id="1787967105">
      <w:bodyDiv w:val="1"/>
      <w:marLeft w:val="0"/>
      <w:marRight w:val="0"/>
      <w:marTop w:val="0"/>
      <w:marBottom w:val="0"/>
      <w:divBdr>
        <w:top w:val="none" w:sz="0" w:space="0" w:color="auto"/>
        <w:left w:val="none" w:sz="0" w:space="0" w:color="auto"/>
        <w:bottom w:val="none" w:sz="0" w:space="0" w:color="auto"/>
        <w:right w:val="none" w:sz="0" w:space="0" w:color="auto"/>
      </w:divBdr>
    </w:div>
    <w:div w:id="1789229548">
      <w:bodyDiv w:val="1"/>
      <w:marLeft w:val="0"/>
      <w:marRight w:val="0"/>
      <w:marTop w:val="0"/>
      <w:marBottom w:val="0"/>
      <w:divBdr>
        <w:top w:val="none" w:sz="0" w:space="0" w:color="auto"/>
        <w:left w:val="none" w:sz="0" w:space="0" w:color="auto"/>
        <w:bottom w:val="none" w:sz="0" w:space="0" w:color="auto"/>
        <w:right w:val="none" w:sz="0" w:space="0" w:color="auto"/>
      </w:divBdr>
      <w:divsChild>
        <w:div w:id="76699906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79463688">
      <w:bodyDiv w:val="1"/>
      <w:marLeft w:val="0"/>
      <w:marRight w:val="0"/>
      <w:marTop w:val="0"/>
      <w:marBottom w:val="0"/>
      <w:divBdr>
        <w:top w:val="none" w:sz="0" w:space="0" w:color="auto"/>
        <w:left w:val="none" w:sz="0" w:space="0" w:color="auto"/>
        <w:bottom w:val="none" w:sz="0" w:space="0" w:color="auto"/>
        <w:right w:val="none" w:sz="0" w:space="0" w:color="auto"/>
      </w:divBdr>
    </w:div>
    <w:div w:id="1912539906">
      <w:bodyDiv w:val="1"/>
      <w:marLeft w:val="0"/>
      <w:marRight w:val="0"/>
      <w:marTop w:val="0"/>
      <w:marBottom w:val="0"/>
      <w:divBdr>
        <w:top w:val="none" w:sz="0" w:space="0" w:color="auto"/>
        <w:left w:val="none" w:sz="0" w:space="0" w:color="auto"/>
        <w:bottom w:val="none" w:sz="0" w:space="0" w:color="auto"/>
        <w:right w:val="none" w:sz="0" w:space="0" w:color="auto"/>
      </w:divBdr>
    </w:div>
    <w:div w:id="1965965072">
      <w:bodyDiv w:val="1"/>
      <w:marLeft w:val="0"/>
      <w:marRight w:val="0"/>
      <w:marTop w:val="0"/>
      <w:marBottom w:val="0"/>
      <w:divBdr>
        <w:top w:val="none" w:sz="0" w:space="0" w:color="auto"/>
        <w:left w:val="none" w:sz="0" w:space="0" w:color="auto"/>
        <w:bottom w:val="none" w:sz="0" w:space="0" w:color="auto"/>
        <w:right w:val="none" w:sz="0" w:space="0" w:color="auto"/>
      </w:divBdr>
    </w:div>
    <w:div w:id="1968272987">
      <w:bodyDiv w:val="1"/>
      <w:marLeft w:val="0"/>
      <w:marRight w:val="0"/>
      <w:marTop w:val="0"/>
      <w:marBottom w:val="0"/>
      <w:divBdr>
        <w:top w:val="none" w:sz="0" w:space="0" w:color="auto"/>
        <w:left w:val="none" w:sz="0" w:space="0" w:color="auto"/>
        <w:bottom w:val="none" w:sz="0" w:space="0" w:color="auto"/>
        <w:right w:val="none" w:sz="0" w:space="0" w:color="auto"/>
      </w:divBdr>
    </w:div>
    <w:div w:id="1982803548">
      <w:bodyDiv w:val="1"/>
      <w:marLeft w:val="0"/>
      <w:marRight w:val="0"/>
      <w:marTop w:val="0"/>
      <w:marBottom w:val="0"/>
      <w:divBdr>
        <w:top w:val="none" w:sz="0" w:space="0" w:color="auto"/>
        <w:left w:val="none" w:sz="0" w:space="0" w:color="auto"/>
        <w:bottom w:val="none" w:sz="0" w:space="0" w:color="auto"/>
        <w:right w:val="none" w:sz="0" w:space="0" w:color="auto"/>
      </w:divBdr>
    </w:div>
    <w:div w:id="2004359979">
      <w:bodyDiv w:val="1"/>
      <w:marLeft w:val="0"/>
      <w:marRight w:val="0"/>
      <w:marTop w:val="0"/>
      <w:marBottom w:val="0"/>
      <w:divBdr>
        <w:top w:val="none" w:sz="0" w:space="0" w:color="auto"/>
        <w:left w:val="none" w:sz="0" w:space="0" w:color="auto"/>
        <w:bottom w:val="none" w:sz="0" w:space="0" w:color="auto"/>
        <w:right w:val="none" w:sz="0" w:space="0" w:color="auto"/>
      </w:divBdr>
    </w:div>
    <w:div w:id="2005619757">
      <w:bodyDiv w:val="1"/>
      <w:marLeft w:val="0"/>
      <w:marRight w:val="0"/>
      <w:marTop w:val="0"/>
      <w:marBottom w:val="0"/>
      <w:divBdr>
        <w:top w:val="none" w:sz="0" w:space="0" w:color="auto"/>
        <w:left w:val="none" w:sz="0" w:space="0" w:color="auto"/>
        <w:bottom w:val="none" w:sz="0" w:space="0" w:color="auto"/>
        <w:right w:val="none" w:sz="0" w:space="0" w:color="auto"/>
      </w:divBdr>
    </w:div>
    <w:div w:id="2013676865">
      <w:bodyDiv w:val="1"/>
      <w:marLeft w:val="0"/>
      <w:marRight w:val="0"/>
      <w:marTop w:val="0"/>
      <w:marBottom w:val="0"/>
      <w:divBdr>
        <w:top w:val="none" w:sz="0" w:space="0" w:color="auto"/>
        <w:left w:val="none" w:sz="0" w:space="0" w:color="auto"/>
        <w:bottom w:val="none" w:sz="0" w:space="0" w:color="auto"/>
        <w:right w:val="none" w:sz="0" w:space="0" w:color="auto"/>
      </w:divBdr>
    </w:div>
    <w:div w:id="2015066101">
      <w:bodyDiv w:val="1"/>
      <w:marLeft w:val="0"/>
      <w:marRight w:val="0"/>
      <w:marTop w:val="0"/>
      <w:marBottom w:val="0"/>
      <w:divBdr>
        <w:top w:val="none" w:sz="0" w:space="0" w:color="auto"/>
        <w:left w:val="none" w:sz="0" w:space="0" w:color="auto"/>
        <w:bottom w:val="none" w:sz="0" w:space="0" w:color="auto"/>
        <w:right w:val="none" w:sz="0" w:space="0" w:color="auto"/>
      </w:divBdr>
    </w:div>
    <w:div w:id="2015301141">
      <w:bodyDiv w:val="1"/>
      <w:marLeft w:val="0"/>
      <w:marRight w:val="0"/>
      <w:marTop w:val="0"/>
      <w:marBottom w:val="0"/>
      <w:divBdr>
        <w:top w:val="none" w:sz="0" w:space="0" w:color="auto"/>
        <w:left w:val="none" w:sz="0" w:space="0" w:color="auto"/>
        <w:bottom w:val="none" w:sz="0" w:space="0" w:color="auto"/>
        <w:right w:val="none" w:sz="0" w:space="0" w:color="auto"/>
      </w:divBdr>
    </w:div>
    <w:div w:id="2016297439">
      <w:bodyDiv w:val="1"/>
      <w:marLeft w:val="0"/>
      <w:marRight w:val="0"/>
      <w:marTop w:val="0"/>
      <w:marBottom w:val="0"/>
      <w:divBdr>
        <w:top w:val="none" w:sz="0" w:space="0" w:color="auto"/>
        <w:left w:val="none" w:sz="0" w:space="0" w:color="auto"/>
        <w:bottom w:val="none" w:sz="0" w:space="0" w:color="auto"/>
        <w:right w:val="none" w:sz="0" w:space="0" w:color="auto"/>
      </w:divBdr>
    </w:div>
    <w:div w:id="2023623195">
      <w:bodyDiv w:val="1"/>
      <w:marLeft w:val="0"/>
      <w:marRight w:val="0"/>
      <w:marTop w:val="0"/>
      <w:marBottom w:val="0"/>
      <w:divBdr>
        <w:top w:val="none" w:sz="0" w:space="0" w:color="auto"/>
        <w:left w:val="none" w:sz="0" w:space="0" w:color="auto"/>
        <w:bottom w:val="none" w:sz="0" w:space="0" w:color="auto"/>
        <w:right w:val="none" w:sz="0" w:space="0" w:color="auto"/>
      </w:divBdr>
    </w:div>
    <w:div w:id="2035956923">
      <w:bodyDiv w:val="1"/>
      <w:marLeft w:val="0"/>
      <w:marRight w:val="0"/>
      <w:marTop w:val="0"/>
      <w:marBottom w:val="0"/>
      <w:divBdr>
        <w:top w:val="none" w:sz="0" w:space="0" w:color="auto"/>
        <w:left w:val="none" w:sz="0" w:space="0" w:color="auto"/>
        <w:bottom w:val="none" w:sz="0" w:space="0" w:color="auto"/>
        <w:right w:val="none" w:sz="0" w:space="0" w:color="auto"/>
      </w:divBdr>
    </w:div>
    <w:div w:id="2061125687">
      <w:bodyDiv w:val="1"/>
      <w:marLeft w:val="0"/>
      <w:marRight w:val="0"/>
      <w:marTop w:val="0"/>
      <w:marBottom w:val="0"/>
      <w:divBdr>
        <w:top w:val="none" w:sz="0" w:space="0" w:color="auto"/>
        <w:left w:val="none" w:sz="0" w:space="0" w:color="auto"/>
        <w:bottom w:val="none" w:sz="0" w:space="0" w:color="auto"/>
        <w:right w:val="none" w:sz="0" w:space="0" w:color="auto"/>
      </w:divBdr>
    </w:div>
    <w:div w:id="2061249790">
      <w:bodyDiv w:val="1"/>
      <w:marLeft w:val="0"/>
      <w:marRight w:val="0"/>
      <w:marTop w:val="0"/>
      <w:marBottom w:val="0"/>
      <w:divBdr>
        <w:top w:val="none" w:sz="0" w:space="0" w:color="auto"/>
        <w:left w:val="none" w:sz="0" w:space="0" w:color="auto"/>
        <w:bottom w:val="none" w:sz="0" w:space="0" w:color="auto"/>
        <w:right w:val="none" w:sz="0" w:space="0" w:color="auto"/>
      </w:divBdr>
    </w:div>
    <w:div w:id="2093888355">
      <w:bodyDiv w:val="1"/>
      <w:marLeft w:val="0"/>
      <w:marRight w:val="0"/>
      <w:marTop w:val="0"/>
      <w:marBottom w:val="0"/>
      <w:divBdr>
        <w:top w:val="none" w:sz="0" w:space="0" w:color="auto"/>
        <w:left w:val="none" w:sz="0" w:space="0" w:color="auto"/>
        <w:bottom w:val="none" w:sz="0" w:space="0" w:color="auto"/>
        <w:right w:val="none" w:sz="0" w:space="0" w:color="auto"/>
      </w:divBdr>
    </w:div>
    <w:div w:id="2098205744">
      <w:bodyDiv w:val="1"/>
      <w:marLeft w:val="0"/>
      <w:marRight w:val="0"/>
      <w:marTop w:val="0"/>
      <w:marBottom w:val="0"/>
      <w:divBdr>
        <w:top w:val="none" w:sz="0" w:space="0" w:color="auto"/>
        <w:left w:val="none" w:sz="0" w:space="0" w:color="auto"/>
        <w:bottom w:val="none" w:sz="0" w:space="0" w:color="auto"/>
        <w:right w:val="none" w:sz="0" w:space="0" w:color="auto"/>
      </w:divBdr>
    </w:div>
    <w:div w:id="2134711386">
      <w:bodyDiv w:val="1"/>
      <w:marLeft w:val="0"/>
      <w:marRight w:val="0"/>
      <w:marTop w:val="0"/>
      <w:marBottom w:val="0"/>
      <w:divBdr>
        <w:top w:val="none" w:sz="0" w:space="0" w:color="auto"/>
        <w:left w:val="none" w:sz="0" w:space="0" w:color="auto"/>
        <w:bottom w:val="none" w:sz="0" w:space="0" w:color="auto"/>
        <w:right w:val="none" w:sz="0" w:space="0" w:color="auto"/>
      </w:divBdr>
    </w:div>
    <w:div w:id="2146660888">
      <w:bodyDiv w:val="1"/>
      <w:marLeft w:val="0"/>
      <w:marRight w:val="0"/>
      <w:marTop w:val="0"/>
      <w:marBottom w:val="0"/>
      <w:divBdr>
        <w:top w:val="none" w:sz="0" w:space="0" w:color="auto"/>
        <w:left w:val="none" w:sz="0" w:space="0" w:color="auto"/>
        <w:bottom w:val="none" w:sz="0" w:space="0" w:color="auto"/>
        <w:right w:val="none" w:sz="0" w:space="0" w:color="auto"/>
      </w:divBdr>
      <w:divsChild>
        <w:div w:id="553782710">
          <w:marLeft w:val="0"/>
          <w:marRight w:val="0"/>
          <w:marTop w:val="0"/>
          <w:marBottom w:val="0"/>
          <w:divBdr>
            <w:top w:val="none" w:sz="0" w:space="0" w:color="auto"/>
            <w:left w:val="none" w:sz="0" w:space="0" w:color="auto"/>
            <w:bottom w:val="none" w:sz="0" w:space="0" w:color="auto"/>
            <w:right w:val="none" w:sz="0" w:space="0" w:color="auto"/>
          </w:divBdr>
        </w:div>
        <w:div w:id="2134596917">
          <w:marLeft w:val="0"/>
          <w:marRight w:val="0"/>
          <w:marTop w:val="0"/>
          <w:marBottom w:val="0"/>
          <w:divBdr>
            <w:top w:val="none" w:sz="0" w:space="0" w:color="auto"/>
            <w:left w:val="none" w:sz="0" w:space="0" w:color="auto"/>
            <w:bottom w:val="none" w:sz="0" w:space="0" w:color="auto"/>
            <w:right w:val="none" w:sz="0" w:space="0" w:color="auto"/>
          </w:divBdr>
        </w:div>
        <w:div w:id="1575706013">
          <w:marLeft w:val="0"/>
          <w:marRight w:val="0"/>
          <w:marTop w:val="0"/>
          <w:marBottom w:val="0"/>
          <w:divBdr>
            <w:top w:val="none" w:sz="0" w:space="0" w:color="auto"/>
            <w:left w:val="none" w:sz="0" w:space="0" w:color="auto"/>
            <w:bottom w:val="none" w:sz="0" w:space="0" w:color="auto"/>
            <w:right w:val="none" w:sz="0" w:space="0" w:color="auto"/>
          </w:divBdr>
        </w:div>
        <w:div w:id="1677614696">
          <w:marLeft w:val="0"/>
          <w:marRight w:val="0"/>
          <w:marTop w:val="0"/>
          <w:marBottom w:val="0"/>
          <w:divBdr>
            <w:top w:val="none" w:sz="0" w:space="0" w:color="auto"/>
            <w:left w:val="none" w:sz="0" w:space="0" w:color="auto"/>
            <w:bottom w:val="none" w:sz="0" w:space="0" w:color="auto"/>
            <w:right w:val="none" w:sz="0" w:space="0" w:color="auto"/>
          </w:divBdr>
        </w:div>
        <w:div w:id="1500002600">
          <w:marLeft w:val="0"/>
          <w:marRight w:val="0"/>
          <w:marTop w:val="0"/>
          <w:marBottom w:val="0"/>
          <w:divBdr>
            <w:top w:val="none" w:sz="0" w:space="0" w:color="auto"/>
            <w:left w:val="none" w:sz="0" w:space="0" w:color="auto"/>
            <w:bottom w:val="none" w:sz="0" w:space="0" w:color="auto"/>
            <w:right w:val="none" w:sz="0" w:space="0" w:color="auto"/>
          </w:divBdr>
        </w:div>
        <w:div w:id="1558277743">
          <w:marLeft w:val="0"/>
          <w:marRight w:val="0"/>
          <w:marTop w:val="0"/>
          <w:marBottom w:val="0"/>
          <w:divBdr>
            <w:top w:val="none" w:sz="0" w:space="0" w:color="auto"/>
            <w:left w:val="none" w:sz="0" w:space="0" w:color="auto"/>
            <w:bottom w:val="none" w:sz="0" w:space="0" w:color="auto"/>
            <w:right w:val="none" w:sz="0" w:space="0" w:color="auto"/>
          </w:divBdr>
        </w:div>
        <w:div w:id="1232816476">
          <w:marLeft w:val="0"/>
          <w:marRight w:val="0"/>
          <w:marTop w:val="0"/>
          <w:marBottom w:val="0"/>
          <w:divBdr>
            <w:top w:val="none" w:sz="0" w:space="0" w:color="auto"/>
            <w:left w:val="none" w:sz="0" w:space="0" w:color="auto"/>
            <w:bottom w:val="none" w:sz="0" w:space="0" w:color="auto"/>
            <w:right w:val="none" w:sz="0" w:space="0" w:color="auto"/>
          </w:divBdr>
        </w:div>
        <w:div w:id="2135054217">
          <w:marLeft w:val="0"/>
          <w:marRight w:val="0"/>
          <w:marTop w:val="0"/>
          <w:marBottom w:val="0"/>
          <w:divBdr>
            <w:top w:val="none" w:sz="0" w:space="0" w:color="auto"/>
            <w:left w:val="none" w:sz="0" w:space="0" w:color="auto"/>
            <w:bottom w:val="none" w:sz="0" w:space="0" w:color="auto"/>
            <w:right w:val="none" w:sz="0" w:space="0" w:color="auto"/>
          </w:divBdr>
        </w:div>
        <w:div w:id="1329676588">
          <w:marLeft w:val="0"/>
          <w:marRight w:val="0"/>
          <w:marTop w:val="0"/>
          <w:marBottom w:val="0"/>
          <w:divBdr>
            <w:top w:val="none" w:sz="0" w:space="0" w:color="auto"/>
            <w:left w:val="none" w:sz="0" w:space="0" w:color="auto"/>
            <w:bottom w:val="none" w:sz="0" w:space="0" w:color="auto"/>
            <w:right w:val="none" w:sz="0" w:space="0" w:color="auto"/>
          </w:divBdr>
        </w:div>
        <w:div w:id="1238779943">
          <w:marLeft w:val="0"/>
          <w:marRight w:val="0"/>
          <w:marTop w:val="0"/>
          <w:marBottom w:val="0"/>
          <w:divBdr>
            <w:top w:val="none" w:sz="0" w:space="0" w:color="auto"/>
            <w:left w:val="none" w:sz="0" w:space="0" w:color="auto"/>
            <w:bottom w:val="none" w:sz="0" w:space="0" w:color="auto"/>
            <w:right w:val="none" w:sz="0" w:space="0" w:color="auto"/>
          </w:divBdr>
        </w:div>
        <w:div w:id="624891747">
          <w:marLeft w:val="0"/>
          <w:marRight w:val="0"/>
          <w:marTop w:val="0"/>
          <w:marBottom w:val="0"/>
          <w:divBdr>
            <w:top w:val="none" w:sz="0" w:space="0" w:color="auto"/>
            <w:left w:val="none" w:sz="0" w:space="0" w:color="auto"/>
            <w:bottom w:val="none" w:sz="0" w:space="0" w:color="auto"/>
            <w:right w:val="none" w:sz="0" w:space="0" w:color="auto"/>
          </w:divBdr>
        </w:div>
        <w:div w:id="1302921800">
          <w:marLeft w:val="0"/>
          <w:marRight w:val="0"/>
          <w:marTop w:val="0"/>
          <w:marBottom w:val="0"/>
          <w:divBdr>
            <w:top w:val="none" w:sz="0" w:space="0" w:color="auto"/>
            <w:left w:val="none" w:sz="0" w:space="0" w:color="auto"/>
            <w:bottom w:val="none" w:sz="0" w:space="0" w:color="auto"/>
            <w:right w:val="none" w:sz="0" w:space="0" w:color="auto"/>
          </w:divBdr>
        </w:div>
        <w:div w:id="37003951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3.xml"/><Relationship Id="rId10" Type="http://schemas.openxmlformats.org/officeDocument/2006/relationships/image" Target="media/image3.jpe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eader" Target="header3.xml"/></Relationships>
</file>

<file path=word/_rels/footer2.xml.rels><?xml version="1.0" encoding="UTF-8" standalone="yes"?>
<Relationships xmlns="http://schemas.openxmlformats.org/package/2006/relationships"><Relationship Id="rId2" Type="http://schemas.openxmlformats.org/officeDocument/2006/relationships/hyperlink" Target="https://www.seka.pl/?utm_source=TOP10_pdf" TargetMode="External"/><Relationship Id="rId1" Type="http://schemas.openxmlformats.org/officeDocument/2006/relationships/image" Target="media/image1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F22F66-1E0C-4E51-8E53-2AB23438D7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1924</Words>
  <Characters>11548</Characters>
  <Application>Microsoft Office Word</Application>
  <DocSecurity>0</DocSecurity>
  <Lines>96</Lines>
  <Paragraphs>26</Paragraphs>
  <ScaleCrop>false</ScaleCrop>
  <HeadingPairs>
    <vt:vector size="2" baseType="variant">
      <vt:variant>
        <vt:lpstr>Tytuł</vt:lpstr>
      </vt:variant>
      <vt:variant>
        <vt:i4>1</vt:i4>
      </vt:variant>
    </vt:vector>
  </HeadingPairs>
  <TitlesOfParts>
    <vt:vector size="1" baseType="lpstr">
      <vt:lpstr/>
    </vt:vector>
  </TitlesOfParts>
  <Company>seka</Company>
  <LinksUpToDate>false</LinksUpToDate>
  <CharactersWithSpaces>13446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Irena</dc:creator>
  <cp:lastModifiedBy>Dariusz Kisiel</cp:lastModifiedBy>
  <cp:revision>3</cp:revision>
  <cp:lastPrinted>2017-08-21T07:29:00Z</cp:lastPrinted>
  <dcterms:created xsi:type="dcterms:W3CDTF">2020-07-06T14:06:00Z</dcterms:created>
  <dcterms:modified xsi:type="dcterms:W3CDTF">2020-07-06T14:07:00Z</dcterms:modified>
</cp:coreProperties>
</file>