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8E4" w:rsidRPr="006D7593" w:rsidRDefault="00967070" w:rsidP="00CE436F">
      <w:pPr>
        <w:rPr>
          <w:rFonts w:cstheme="minorHAnsi"/>
          <w:sz w:val="26"/>
          <w:szCs w:val="26"/>
        </w:rPr>
      </w:pPr>
      <w:r w:rsidRPr="006D7593">
        <w:rPr>
          <w:rFonts w:cstheme="minorHAnsi"/>
          <w:noProof/>
          <w:sz w:val="26"/>
          <w:szCs w:val="26"/>
          <w:lang w:eastAsia="pl-PL"/>
        </w:rPr>
        <w:drawing>
          <wp:inline distT="0" distB="0" distL="0" distR="0">
            <wp:extent cx="5713728" cy="3213972"/>
            <wp:effectExtent l="0" t="0" r="1905" b="5715"/>
            <wp:docPr id="4" name="Obraz 4" descr="Obraz zawierający osoba, wewnątrz, ściana,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osoba, wewnątrz, ściana, stół&#10;&#10;Opis wygenerowany automatycznie"/>
                    <pic:cNvPicPr/>
                  </pic:nvPicPr>
                  <pic:blipFill rotWithShape="1">
                    <a:blip r:embed="rId8" cstate="print">
                      <a:extLst>
                        <a:ext uri="{28A0092B-C50C-407E-A947-70E740481C1C}">
                          <a14:useLocalDpi xmlns:a14="http://schemas.microsoft.com/office/drawing/2010/main" val="0"/>
                        </a:ext>
                      </a:extLst>
                    </a:blip>
                    <a:srcRect l="111" t="10481" r="-111" b="5145"/>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967070" w:rsidRPr="006D7593" w:rsidRDefault="00274BE1" w:rsidP="00274BE1">
      <w:pPr>
        <w:pStyle w:val="NormalnyWeb"/>
        <w:rPr>
          <w:rStyle w:val="Pogrubienie"/>
          <w:rFonts w:asciiTheme="minorHAnsi" w:eastAsiaTheme="majorEastAsia" w:hAnsiTheme="minorHAnsi" w:cstheme="minorHAnsi"/>
          <w:color w:val="C00000"/>
          <w:sz w:val="32"/>
          <w:szCs w:val="32"/>
        </w:rPr>
      </w:pPr>
      <w:r w:rsidRPr="00274BE1">
        <w:rPr>
          <w:rStyle w:val="Pogrubienie"/>
          <w:rFonts w:asciiTheme="minorHAnsi" w:eastAsiaTheme="majorEastAsia" w:hAnsiTheme="minorHAnsi" w:cstheme="minorHAnsi"/>
          <w:color w:val="C00000"/>
          <w:sz w:val="32"/>
          <w:szCs w:val="32"/>
          <w:lang w:val="en-GB"/>
        </w:rPr>
        <w:t xml:space="preserve">Mental safety </w:t>
      </w:r>
      <w:r w:rsidR="00172665">
        <w:rPr>
          <w:rStyle w:val="Pogrubienie"/>
          <w:rFonts w:asciiTheme="minorHAnsi" w:eastAsiaTheme="majorEastAsia" w:hAnsiTheme="minorHAnsi" w:cstheme="minorHAnsi"/>
          <w:color w:val="C00000"/>
          <w:sz w:val="32"/>
          <w:szCs w:val="32"/>
          <w:lang w:val="en-GB"/>
        </w:rPr>
        <w:t>during</w:t>
      </w:r>
      <w:r w:rsidRPr="00274BE1">
        <w:rPr>
          <w:rStyle w:val="Pogrubienie"/>
          <w:rFonts w:asciiTheme="minorHAnsi" w:eastAsiaTheme="majorEastAsia" w:hAnsiTheme="minorHAnsi" w:cstheme="minorHAnsi"/>
          <w:color w:val="C00000"/>
          <w:sz w:val="32"/>
          <w:szCs w:val="32"/>
          <w:lang w:val="en-GB"/>
        </w:rPr>
        <w:t xml:space="preserve"> online </w:t>
      </w:r>
      <w:r w:rsidR="00172665">
        <w:rPr>
          <w:rStyle w:val="Pogrubienie"/>
          <w:rFonts w:asciiTheme="minorHAnsi" w:eastAsiaTheme="majorEastAsia" w:hAnsiTheme="minorHAnsi" w:cstheme="minorHAnsi"/>
          <w:color w:val="C00000"/>
          <w:sz w:val="32"/>
          <w:szCs w:val="32"/>
          <w:lang w:val="en-GB"/>
        </w:rPr>
        <w:t>courses</w:t>
      </w:r>
    </w:p>
    <w:p w:rsidR="00967070" w:rsidRPr="006D7593" w:rsidRDefault="00274BE1" w:rsidP="00274BE1">
      <w:pPr>
        <w:pStyle w:val="NormalnyWeb"/>
        <w:rPr>
          <w:rFonts w:asciiTheme="minorHAnsi" w:hAnsiTheme="minorHAnsi" w:cstheme="minorHAnsi"/>
          <w:sz w:val="26"/>
          <w:szCs w:val="26"/>
        </w:rPr>
      </w:pPr>
      <w:r w:rsidRPr="00274BE1">
        <w:rPr>
          <w:rStyle w:val="Pogrubienie"/>
          <w:rFonts w:asciiTheme="minorHAnsi" w:eastAsiaTheme="majorEastAsia" w:hAnsiTheme="minorHAnsi" w:cstheme="minorHAnsi"/>
          <w:sz w:val="26"/>
          <w:szCs w:val="26"/>
          <w:lang w:val="en-GB"/>
        </w:rPr>
        <w:t>Remote training, which has been operating in a new reality for over 1.5 years</w:t>
      </w:r>
      <w:r w:rsidR="001F772D">
        <w:rPr>
          <w:rStyle w:val="Pogrubienie"/>
          <w:rFonts w:asciiTheme="minorHAnsi" w:eastAsiaTheme="majorEastAsia" w:hAnsiTheme="minorHAnsi" w:cstheme="minorHAnsi"/>
          <w:sz w:val="26"/>
          <w:szCs w:val="26"/>
          <w:lang w:val="en-GB"/>
        </w:rPr>
        <w:t xml:space="preserve"> now</w:t>
      </w:r>
      <w:r w:rsidRPr="00274BE1">
        <w:rPr>
          <w:rStyle w:val="Pogrubienie"/>
          <w:rFonts w:asciiTheme="minorHAnsi" w:eastAsiaTheme="majorEastAsia" w:hAnsiTheme="minorHAnsi" w:cstheme="minorHAnsi"/>
          <w:sz w:val="26"/>
          <w:szCs w:val="26"/>
          <w:lang w:val="en-GB"/>
        </w:rPr>
        <w:t>, has revealed the so-called ‘cyber exclusion’, among both teachers and students.</w:t>
      </w:r>
      <w:r w:rsidR="00967070" w:rsidRPr="006D7593">
        <w:rPr>
          <w:rStyle w:val="Pogrubienie"/>
          <w:rFonts w:asciiTheme="minorHAnsi" w:eastAsiaTheme="majorEastAsia" w:hAnsiTheme="minorHAnsi" w:cstheme="minorHAnsi"/>
          <w:sz w:val="26"/>
          <w:szCs w:val="26"/>
        </w:rPr>
        <w:t xml:space="preserve"> </w:t>
      </w:r>
      <w:r w:rsidRPr="00274BE1">
        <w:rPr>
          <w:rStyle w:val="Pogrubienie"/>
          <w:rFonts w:asciiTheme="minorHAnsi" w:eastAsiaTheme="majorEastAsia" w:hAnsiTheme="minorHAnsi" w:cstheme="minorHAnsi"/>
          <w:sz w:val="26"/>
          <w:szCs w:val="26"/>
          <w:lang w:val="en-GB"/>
        </w:rPr>
        <w:t xml:space="preserve">The prolonging situation has also disturbed the social relations between the participants </w:t>
      </w:r>
      <w:r w:rsidR="001F772D">
        <w:rPr>
          <w:rStyle w:val="Pogrubienie"/>
          <w:rFonts w:asciiTheme="minorHAnsi" w:eastAsiaTheme="majorEastAsia" w:hAnsiTheme="minorHAnsi" w:cstheme="minorHAnsi"/>
          <w:sz w:val="26"/>
          <w:szCs w:val="26"/>
          <w:lang w:val="en-GB"/>
        </w:rPr>
        <w:t>in</w:t>
      </w:r>
      <w:r w:rsidRPr="00274BE1">
        <w:rPr>
          <w:rStyle w:val="Pogrubienie"/>
          <w:rFonts w:asciiTheme="minorHAnsi" w:eastAsiaTheme="majorEastAsia" w:hAnsiTheme="minorHAnsi" w:cstheme="minorHAnsi"/>
          <w:sz w:val="26"/>
          <w:szCs w:val="26"/>
          <w:lang w:val="en-GB"/>
        </w:rPr>
        <w:t xml:space="preserve"> the educational process.</w:t>
      </w:r>
      <w:r w:rsidR="00967070" w:rsidRPr="006D7593">
        <w:rPr>
          <w:rStyle w:val="Pogrubienie"/>
          <w:rFonts w:asciiTheme="minorHAnsi" w:eastAsiaTheme="majorEastAsia" w:hAnsiTheme="minorHAnsi" w:cstheme="minorHAnsi"/>
          <w:sz w:val="26"/>
          <w:szCs w:val="26"/>
        </w:rPr>
        <w:t xml:space="preserve"> </w:t>
      </w:r>
      <w:r w:rsidRPr="00274BE1">
        <w:rPr>
          <w:rStyle w:val="Pogrubienie"/>
          <w:rFonts w:asciiTheme="minorHAnsi" w:eastAsiaTheme="majorEastAsia" w:hAnsiTheme="minorHAnsi" w:cstheme="minorHAnsi"/>
          <w:sz w:val="26"/>
          <w:szCs w:val="26"/>
          <w:lang w:val="en-GB"/>
        </w:rPr>
        <w:t>And all this affects mental safety.</w:t>
      </w:r>
    </w:p>
    <w:p w:rsidR="00967070" w:rsidRPr="006D7593" w:rsidRDefault="00274BE1" w:rsidP="00274BE1">
      <w:pPr>
        <w:pStyle w:val="NormalnyWeb"/>
        <w:rPr>
          <w:rFonts w:asciiTheme="minorHAnsi" w:hAnsiTheme="minorHAnsi" w:cstheme="minorHAnsi"/>
          <w:sz w:val="26"/>
          <w:szCs w:val="26"/>
        </w:rPr>
      </w:pPr>
      <w:r w:rsidRPr="00274BE1">
        <w:rPr>
          <w:rFonts w:asciiTheme="minorHAnsi" w:hAnsiTheme="minorHAnsi" w:cstheme="minorHAnsi"/>
          <w:sz w:val="26"/>
          <w:szCs w:val="26"/>
          <w:lang w:val="en-GB"/>
        </w:rPr>
        <w:t xml:space="preserve">Isolation, i.e. lack of contacts with others, affects workers’ effectiveness and efficiency, which in turn leads, among other things, to: </w:t>
      </w:r>
      <w:r w:rsidR="006D7593">
        <w:rPr>
          <w:rFonts w:asciiTheme="minorHAnsi" w:hAnsiTheme="minorHAnsi" w:cstheme="minorHAnsi"/>
          <w:sz w:val="26"/>
          <w:szCs w:val="26"/>
        </w:rPr>
        <w:t xml:space="preserve"> </w:t>
      </w:r>
      <w:r w:rsidRPr="00274BE1">
        <w:rPr>
          <w:rFonts w:asciiTheme="minorHAnsi" w:hAnsiTheme="minorHAnsi" w:cstheme="minorHAnsi"/>
          <w:sz w:val="26"/>
          <w:szCs w:val="26"/>
          <w:lang w:val="en-GB"/>
        </w:rPr>
        <w:t>fatigue, overall discomfort, sleeping disorders, stress demonstrated during online contacts, depression and suicide.</w:t>
      </w:r>
    </w:p>
    <w:p w:rsidR="00967070" w:rsidRPr="006D7593" w:rsidRDefault="002D2B3E" w:rsidP="002D2B3E">
      <w:pPr>
        <w:pStyle w:val="NormalnyWeb"/>
        <w:rPr>
          <w:rFonts w:asciiTheme="minorHAnsi" w:hAnsiTheme="minorHAnsi" w:cstheme="minorHAnsi"/>
          <w:sz w:val="26"/>
          <w:szCs w:val="26"/>
        </w:rPr>
      </w:pPr>
      <w:r w:rsidRPr="002D2B3E">
        <w:rPr>
          <w:rFonts w:asciiTheme="minorHAnsi" w:hAnsiTheme="minorHAnsi" w:cstheme="minorHAnsi"/>
          <w:sz w:val="26"/>
          <w:szCs w:val="26"/>
          <w:lang w:val="en-GB"/>
        </w:rPr>
        <w:t>Isolation adversely affects interpersonal relations – both at work and at home.</w:t>
      </w:r>
      <w:r w:rsidR="00967070" w:rsidRPr="006D7593">
        <w:rPr>
          <w:rFonts w:asciiTheme="minorHAnsi" w:hAnsiTheme="minorHAnsi" w:cstheme="minorHAnsi"/>
          <w:sz w:val="26"/>
          <w:szCs w:val="26"/>
        </w:rPr>
        <w:t xml:space="preserve"> </w:t>
      </w:r>
      <w:r w:rsidRPr="002D2B3E">
        <w:rPr>
          <w:rFonts w:asciiTheme="minorHAnsi" w:hAnsiTheme="minorHAnsi" w:cstheme="minorHAnsi"/>
          <w:sz w:val="26"/>
          <w:szCs w:val="26"/>
          <w:lang w:val="en-GB"/>
        </w:rPr>
        <w:t>Hence the increasing popularity of ‘well-being’, which, also referred to as ‘cautionary value’ or ‘quality of life’, indicates what one values naturally.</w:t>
      </w:r>
      <w:r w:rsidR="00967070" w:rsidRPr="006D7593">
        <w:rPr>
          <w:rFonts w:asciiTheme="minorHAnsi" w:hAnsiTheme="minorHAnsi" w:cstheme="minorHAnsi"/>
          <w:sz w:val="26"/>
          <w:szCs w:val="26"/>
        </w:rPr>
        <w:t xml:space="preserve"> </w:t>
      </w:r>
      <w:r w:rsidRPr="002D2B3E">
        <w:rPr>
          <w:rFonts w:asciiTheme="minorHAnsi" w:hAnsiTheme="minorHAnsi" w:cstheme="minorHAnsi"/>
          <w:sz w:val="26"/>
          <w:szCs w:val="26"/>
          <w:lang w:val="en-GB"/>
        </w:rPr>
        <w:t>Thus, a person's good is what is ultimately good for that person, what is in its own interest.</w:t>
      </w:r>
    </w:p>
    <w:p w:rsidR="00967070" w:rsidRPr="006D7593" w:rsidRDefault="002D2B3E" w:rsidP="002D2B3E">
      <w:pPr>
        <w:pStyle w:val="NormalnyWeb"/>
        <w:rPr>
          <w:rFonts w:asciiTheme="minorHAnsi" w:hAnsiTheme="minorHAnsi" w:cstheme="minorHAnsi"/>
          <w:sz w:val="26"/>
          <w:szCs w:val="26"/>
        </w:rPr>
      </w:pPr>
      <w:r w:rsidRPr="002D2B3E">
        <w:rPr>
          <w:rFonts w:asciiTheme="minorHAnsi" w:hAnsiTheme="minorHAnsi" w:cstheme="minorHAnsi"/>
          <w:sz w:val="26"/>
          <w:szCs w:val="26"/>
          <w:lang w:val="en-GB"/>
        </w:rPr>
        <w:t>Chill-out zones are being created in workplaces, which are places of rest during one’s working hours.</w:t>
      </w:r>
      <w:r w:rsidR="00967070" w:rsidRPr="006D7593">
        <w:rPr>
          <w:rFonts w:asciiTheme="minorHAnsi" w:hAnsiTheme="minorHAnsi" w:cstheme="minorHAnsi"/>
          <w:sz w:val="26"/>
          <w:szCs w:val="26"/>
        </w:rPr>
        <w:t xml:space="preserve"> </w:t>
      </w:r>
      <w:r w:rsidRPr="002D2B3E">
        <w:rPr>
          <w:rFonts w:asciiTheme="minorHAnsi" w:hAnsiTheme="minorHAnsi" w:cstheme="minorHAnsi"/>
          <w:sz w:val="26"/>
          <w:szCs w:val="26"/>
          <w:lang w:val="en-GB"/>
        </w:rPr>
        <w:t>Such spaces are also conducive to creativity as well as enhancing workers’ efficiency.</w:t>
      </w:r>
      <w:r w:rsidR="00967070" w:rsidRPr="006D7593">
        <w:rPr>
          <w:rFonts w:asciiTheme="minorHAnsi" w:hAnsiTheme="minorHAnsi" w:cstheme="minorHAnsi"/>
          <w:sz w:val="26"/>
          <w:szCs w:val="26"/>
        </w:rPr>
        <w:t xml:space="preserve"> </w:t>
      </w:r>
      <w:r w:rsidRPr="002D2B3E">
        <w:rPr>
          <w:rFonts w:asciiTheme="minorHAnsi" w:hAnsiTheme="minorHAnsi" w:cstheme="minorHAnsi"/>
          <w:sz w:val="26"/>
          <w:szCs w:val="26"/>
          <w:lang w:val="en-GB"/>
        </w:rPr>
        <w:t>They are already available at universities.</w:t>
      </w:r>
      <w:r w:rsidR="00967070" w:rsidRPr="006D7593">
        <w:rPr>
          <w:rFonts w:asciiTheme="minorHAnsi" w:hAnsiTheme="minorHAnsi" w:cstheme="minorHAnsi"/>
          <w:sz w:val="26"/>
          <w:szCs w:val="26"/>
        </w:rPr>
        <w:t xml:space="preserve"> </w:t>
      </w:r>
      <w:r w:rsidRPr="002D2B3E">
        <w:rPr>
          <w:rFonts w:asciiTheme="minorHAnsi" w:hAnsiTheme="minorHAnsi" w:cstheme="minorHAnsi"/>
          <w:sz w:val="26"/>
          <w:szCs w:val="26"/>
          <w:lang w:val="en-GB"/>
        </w:rPr>
        <w:t>In educational institutions this role is performed by the so-called ‘catering rooms’.</w:t>
      </w:r>
    </w:p>
    <w:p w:rsidR="00967070" w:rsidRPr="006D7593" w:rsidRDefault="00967070" w:rsidP="00CE436F">
      <w:pPr>
        <w:rPr>
          <w:rFonts w:cstheme="minorHAnsi"/>
          <w:sz w:val="26"/>
          <w:szCs w:val="26"/>
        </w:rPr>
      </w:pPr>
      <w:r w:rsidRPr="006D7593">
        <w:rPr>
          <w:rFonts w:cstheme="minorHAnsi"/>
          <w:noProof/>
          <w:sz w:val="26"/>
          <w:szCs w:val="26"/>
          <w:lang w:eastAsia="pl-PL"/>
        </w:rPr>
        <w:lastRenderedPageBreak/>
        <w:drawing>
          <wp:inline distT="0" distB="0" distL="0" distR="0">
            <wp:extent cx="5713728" cy="3213972"/>
            <wp:effectExtent l="0" t="0" r="1905" b="5715"/>
            <wp:docPr id="5" name="Obraz 5" descr="Obraz zawierający tekst, podłoże, osob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 podłoże, osoba, wewnątrz&#10;&#10;Opis wygenerowany automatycznie"/>
                    <pic:cNvPicPr/>
                  </pic:nvPicPr>
                  <pic:blipFill rotWithShape="1">
                    <a:blip r:embed="rId9" cstate="print">
                      <a:extLst>
                        <a:ext uri="{28A0092B-C50C-407E-A947-70E740481C1C}">
                          <a14:useLocalDpi xmlns:a14="http://schemas.microsoft.com/office/drawing/2010/main" val="0"/>
                        </a:ext>
                      </a:extLst>
                    </a:blip>
                    <a:srcRect l="-222" t="1144" r="222" b="14482"/>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967070" w:rsidRPr="006D7593" w:rsidRDefault="002D2B3E" w:rsidP="002D2B3E">
      <w:pPr>
        <w:spacing w:line="260" w:lineRule="auto"/>
        <w:rPr>
          <w:rFonts w:cstheme="minorHAnsi"/>
          <w:b/>
          <w:bCs/>
          <w:color w:val="C00000"/>
          <w:sz w:val="32"/>
          <w:szCs w:val="32"/>
        </w:rPr>
      </w:pPr>
      <w:r w:rsidRPr="002D2B3E">
        <w:rPr>
          <w:rFonts w:cstheme="minorHAnsi"/>
          <w:b/>
          <w:bCs/>
          <w:color w:val="C00000"/>
          <w:sz w:val="32"/>
          <w:szCs w:val="32"/>
          <w:lang w:val="en-GB"/>
        </w:rPr>
        <w:t>Investing in staff development</w:t>
      </w:r>
    </w:p>
    <w:p w:rsidR="00967070" w:rsidRPr="006D7593" w:rsidRDefault="002D2B3E" w:rsidP="002D2B3E">
      <w:pPr>
        <w:pStyle w:val="NormalnyWeb"/>
        <w:rPr>
          <w:rFonts w:asciiTheme="minorHAnsi" w:hAnsiTheme="minorHAnsi" w:cstheme="minorHAnsi"/>
          <w:sz w:val="26"/>
          <w:szCs w:val="26"/>
        </w:rPr>
      </w:pPr>
      <w:r w:rsidRPr="002D2B3E">
        <w:rPr>
          <w:rStyle w:val="Pogrubienie"/>
          <w:rFonts w:asciiTheme="minorHAnsi" w:eastAsiaTheme="majorEastAsia" w:hAnsiTheme="minorHAnsi" w:cstheme="minorHAnsi"/>
          <w:sz w:val="26"/>
          <w:szCs w:val="26"/>
          <w:lang w:val="en-GB"/>
        </w:rPr>
        <w:t>People are the single most valuable asset of an enterprise.</w:t>
      </w:r>
      <w:r w:rsidR="00967070" w:rsidRPr="006D7593">
        <w:rPr>
          <w:rStyle w:val="Pogrubienie"/>
          <w:rFonts w:asciiTheme="minorHAnsi" w:eastAsiaTheme="majorEastAsia" w:hAnsiTheme="minorHAnsi" w:cstheme="minorHAnsi"/>
          <w:sz w:val="26"/>
          <w:szCs w:val="26"/>
        </w:rPr>
        <w:t xml:space="preserve"> </w:t>
      </w:r>
      <w:r w:rsidRPr="002D2B3E">
        <w:rPr>
          <w:rStyle w:val="Pogrubienie"/>
          <w:rFonts w:asciiTheme="minorHAnsi" w:eastAsiaTheme="majorEastAsia" w:hAnsiTheme="minorHAnsi" w:cstheme="minorHAnsi"/>
          <w:sz w:val="26"/>
          <w:szCs w:val="26"/>
          <w:lang w:val="en-GB"/>
        </w:rPr>
        <w:t>Taking care of their development will yield intangible benefits for the enterprise – it may translate into increased efficiency and success of the firm.</w:t>
      </w:r>
      <w:r w:rsidR="00967070" w:rsidRPr="006D7593">
        <w:rPr>
          <w:rStyle w:val="Pogrubienie"/>
          <w:rFonts w:asciiTheme="minorHAnsi" w:eastAsiaTheme="majorEastAsia" w:hAnsiTheme="minorHAnsi" w:cstheme="minorHAnsi"/>
          <w:sz w:val="26"/>
          <w:szCs w:val="26"/>
        </w:rPr>
        <w:t xml:space="preserve"> </w:t>
      </w:r>
      <w:r w:rsidRPr="002D2B3E">
        <w:rPr>
          <w:rStyle w:val="Pogrubienie"/>
          <w:rFonts w:asciiTheme="minorHAnsi" w:eastAsiaTheme="majorEastAsia" w:hAnsiTheme="minorHAnsi" w:cstheme="minorHAnsi"/>
          <w:sz w:val="26"/>
          <w:szCs w:val="26"/>
          <w:lang w:val="en-GB"/>
        </w:rPr>
        <w:t>One of the most important duties of HR managers in this respect is identifying talent, properly shaping its development and retaining it.</w:t>
      </w:r>
    </w:p>
    <w:p w:rsidR="00967070" w:rsidRPr="006D7593" w:rsidRDefault="002D2B3E" w:rsidP="002D2B3E">
      <w:pPr>
        <w:pStyle w:val="NormalnyWeb"/>
        <w:rPr>
          <w:rFonts w:asciiTheme="minorHAnsi" w:hAnsiTheme="minorHAnsi" w:cstheme="minorHAnsi"/>
          <w:sz w:val="26"/>
          <w:szCs w:val="26"/>
        </w:rPr>
      </w:pPr>
      <w:r w:rsidRPr="002D2B3E">
        <w:rPr>
          <w:rFonts w:asciiTheme="minorHAnsi" w:hAnsiTheme="minorHAnsi" w:cstheme="minorHAnsi"/>
          <w:sz w:val="26"/>
          <w:szCs w:val="26"/>
          <w:lang w:val="en-GB"/>
        </w:rPr>
        <w:t>Modern business is characterised by innovation, in which man is at the forefront.</w:t>
      </w:r>
      <w:r w:rsidR="00967070" w:rsidRPr="006D7593">
        <w:rPr>
          <w:rFonts w:asciiTheme="minorHAnsi" w:hAnsiTheme="minorHAnsi" w:cstheme="minorHAnsi"/>
          <w:sz w:val="26"/>
          <w:szCs w:val="26"/>
        </w:rPr>
        <w:t xml:space="preserve"> </w:t>
      </w:r>
      <w:r w:rsidRPr="002D2B3E">
        <w:rPr>
          <w:rFonts w:asciiTheme="minorHAnsi" w:hAnsiTheme="minorHAnsi" w:cstheme="minorHAnsi"/>
          <w:sz w:val="26"/>
          <w:szCs w:val="26"/>
          <w:lang w:val="en-GB"/>
        </w:rPr>
        <w:t>Therefore, its people that each company should take care of.</w:t>
      </w:r>
      <w:r w:rsidR="00967070" w:rsidRPr="006D7593">
        <w:rPr>
          <w:rFonts w:asciiTheme="minorHAnsi" w:hAnsiTheme="minorHAnsi" w:cstheme="minorHAnsi"/>
          <w:sz w:val="26"/>
          <w:szCs w:val="26"/>
        </w:rPr>
        <w:t xml:space="preserve"> </w:t>
      </w:r>
      <w:r w:rsidRPr="002D2B3E">
        <w:rPr>
          <w:rFonts w:asciiTheme="minorHAnsi" w:hAnsiTheme="minorHAnsi" w:cstheme="minorHAnsi"/>
          <w:sz w:val="26"/>
          <w:szCs w:val="26"/>
          <w:lang w:val="en-GB"/>
        </w:rPr>
        <w:t>What does it mean?</w:t>
      </w:r>
    </w:p>
    <w:p w:rsidR="00967070" w:rsidRPr="006D7593" w:rsidRDefault="002D2B3E" w:rsidP="002D2B3E">
      <w:pPr>
        <w:pStyle w:val="NormalnyWeb"/>
        <w:rPr>
          <w:rFonts w:asciiTheme="minorHAnsi" w:hAnsiTheme="minorHAnsi" w:cstheme="minorHAnsi"/>
          <w:sz w:val="26"/>
          <w:szCs w:val="26"/>
        </w:rPr>
      </w:pPr>
      <w:r w:rsidRPr="002D2B3E">
        <w:rPr>
          <w:rFonts w:asciiTheme="minorHAnsi" w:hAnsiTheme="minorHAnsi" w:cstheme="minorHAnsi"/>
          <w:sz w:val="26"/>
          <w:szCs w:val="26"/>
          <w:lang w:val="en-GB"/>
        </w:rPr>
        <w:t>The measure of a worker’s value is his or her performance as well as the potential being a promise of further development.</w:t>
      </w:r>
      <w:r w:rsidR="00967070" w:rsidRPr="006D7593">
        <w:rPr>
          <w:rFonts w:asciiTheme="minorHAnsi" w:hAnsiTheme="minorHAnsi" w:cstheme="minorHAnsi"/>
          <w:sz w:val="26"/>
          <w:szCs w:val="26"/>
        </w:rPr>
        <w:t xml:space="preserve"> </w:t>
      </w:r>
      <w:r w:rsidRPr="002D2B3E">
        <w:rPr>
          <w:rFonts w:asciiTheme="minorHAnsi" w:hAnsiTheme="minorHAnsi" w:cstheme="minorHAnsi"/>
          <w:sz w:val="26"/>
          <w:szCs w:val="26"/>
          <w:lang w:val="en-GB"/>
        </w:rPr>
        <w:t>This potential is actually talent, which is a rare asset and not everyone can be highly talented.</w:t>
      </w:r>
      <w:r w:rsidR="00967070" w:rsidRPr="006D7593">
        <w:rPr>
          <w:rFonts w:asciiTheme="minorHAnsi" w:hAnsiTheme="minorHAnsi" w:cstheme="minorHAnsi"/>
          <w:sz w:val="26"/>
          <w:szCs w:val="26"/>
        </w:rPr>
        <w:t xml:space="preserve"> </w:t>
      </w:r>
      <w:r w:rsidRPr="002D2B3E">
        <w:rPr>
          <w:rFonts w:asciiTheme="minorHAnsi" w:hAnsiTheme="minorHAnsi" w:cstheme="minorHAnsi"/>
          <w:sz w:val="26"/>
          <w:szCs w:val="26"/>
          <w:lang w:val="en-GB"/>
        </w:rPr>
        <w:t>For this reason, it is advisable to thoroughly examine the skills and capabilities of those employed at different levels of the organisation's structure and invest in developing the competences, not only of the few 'high fliers', but also of a greater part of the staff.</w:t>
      </w:r>
    </w:p>
    <w:p w:rsidR="00967070" w:rsidRPr="006D7593" w:rsidRDefault="002D2B3E" w:rsidP="002D2B3E">
      <w:pPr>
        <w:pStyle w:val="NormalnyWeb"/>
        <w:rPr>
          <w:rFonts w:asciiTheme="minorHAnsi" w:hAnsiTheme="minorHAnsi" w:cstheme="minorHAnsi"/>
          <w:sz w:val="26"/>
          <w:szCs w:val="26"/>
        </w:rPr>
      </w:pPr>
      <w:r w:rsidRPr="002D2B3E">
        <w:rPr>
          <w:rFonts w:asciiTheme="minorHAnsi" w:hAnsiTheme="minorHAnsi" w:cstheme="minorHAnsi"/>
          <w:sz w:val="26"/>
          <w:szCs w:val="26"/>
          <w:lang w:val="en-GB"/>
        </w:rPr>
        <w:t>As various studies show, an increasing number of Polish employers follow the latter approach – treating all employees as a pool of potential talents, provided that people are accurately assigned to their tasks and that their competence development is shaped properly.</w:t>
      </w:r>
    </w:p>
    <w:p w:rsidR="00967070" w:rsidRPr="006D7593" w:rsidRDefault="00967070" w:rsidP="00CE436F">
      <w:pPr>
        <w:rPr>
          <w:rFonts w:cstheme="minorHAnsi"/>
          <w:sz w:val="26"/>
          <w:szCs w:val="26"/>
        </w:rPr>
      </w:pPr>
      <w:r w:rsidRPr="006D7593">
        <w:rPr>
          <w:rFonts w:cstheme="minorHAnsi"/>
          <w:noProof/>
          <w:sz w:val="26"/>
          <w:szCs w:val="26"/>
          <w:lang w:eastAsia="pl-PL"/>
        </w:rPr>
        <w:lastRenderedPageBreak/>
        <w:drawing>
          <wp:inline distT="0" distB="0" distL="0" distR="0">
            <wp:extent cx="5713728" cy="3213972"/>
            <wp:effectExtent l="0" t="0" r="1905" b="5715"/>
            <wp:docPr id="6" name="Obraz 6" descr="Obraz zawierający przekąs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przekąski&#10;&#10;Opis wygenerowany automatycznie"/>
                    <pic:cNvPicPr/>
                  </pic:nvPicPr>
                  <pic:blipFill rotWithShape="1">
                    <a:blip r:embed="rId10" cstate="print">
                      <a:extLst>
                        <a:ext uri="{28A0092B-C50C-407E-A947-70E740481C1C}">
                          <a14:useLocalDpi xmlns:a14="http://schemas.microsoft.com/office/drawing/2010/main" val="0"/>
                        </a:ext>
                      </a:extLst>
                    </a:blip>
                    <a:srcRect t="5479" b="10147"/>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967070" w:rsidRPr="006D7593" w:rsidRDefault="002D2B3E" w:rsidP="002D2B3E">
      <w:pPr>
        <w:spacing w:line="260" w:lineRule="auto"/>
        <w:rPr>
          <w:rFonts w:cstheme="minorHAnsi"/>
          <w:b/>
          <w:bCs/>
          <w:color w:val="C00000"/>
          <w:sz w:val="32"/>
          <w:szCs w:val="32"/>
        </w:rPr>
      </w:pPr>
      <w:r w:rsidRPr="002D2B3E">
        <w:rPr>
          <w:rFonts w:cstheme="minorHAnsi"/>
          <w:b/>
          <w:bCs/>
          <w:color w:val="C00000"/>
          <w:sz w:val="32"/>
          <w:szCs w:val="32"/>
          <w:lang w:val="en-GB"/>
        </w:rPr>
        <w:t>Flexible packaging also fit for recycling</w:t>
      </w:r>
    </w:p>
    <w:p w:rsidR="00967070" w:rsidRPr="006D7593" w:rsidRDefault="002D2B3E" w:rsidP="002D2B3E">
      <w:pPr>
        <w:pStyle w:val="NormalnyWeb"/>
        <w:rPr>
          <w:rFonts w:asciiTheme="minorHAnsi" w:hAnsiTheme="minorHAnsi" w:cstheme="minorHAnsi"/>
          <w:sz w:val="26"/>
          <w:szCs w:val="26"/>
        </w:rPr>
      </w:pPr>
      <w:r w:rsidRPr="002D2B3E">
        <w:rPr>
          <w:rStyle w:val="Pogrubienie"/>
          <w:rFonts w:asciiTheme="minorHAnsi" w:eastAsiaTheme="majorEastAsia" w:hAnsiTheme="minorHAnsi" w:cstheme="minorHAnsi"/>
          <w:sz w:val="26"/>
          <w:szCs w:val="26"/>
          <w:lang w:val="en-GB"/>
        </w:rPr>
        <w:t>Crisps, chocolate bar and other sweet or salty snack packaging should also be recycled, i.e. thrown away into the yellow waste container.</w:t>
      </w:r>
      <w:r w:rsidR="00967070" w:rsidRPr="006D7593">
        <w:rPr>
          <w:rStyle w:val="Pogrubienie"/>
          <w:rFonts w:asciiTheme="minorHAnsi" w:eastAsiaTheme="majorEastAsia" w:hAnsiTheme="minorHAnsi" w:cstheme="minorHAnsi"/>
          <w:sz w:val="26"/>
          <w:szCs w:val="26"/>
        </w:rPr>
        <w:t xml:space="preserve"> </w:t>
      </w:r>
      <w:r w:rsidRPr="002D2B3E">
        <w:rPr>
          <w:rStyle w:val="Pogrubienie"/>
          <w:rFonts w:asciiTheme="minorHAnsi" w:eastAsiaTheme="majorEastAsia" w:hAnsiTheme="minorHAnsi" w:cstheme="minorHAnsi"/>
          <w:sz w:val="26"/>
          <w:szCs w:val="26"/>
          <w:lang w:val="en-GB"/>
        </w:rPr>
        <w:t>Food producers have launched an initiative setting out to recycle exactly such waste.</w:t>
      </w:r>
      <w:r w:rsidR="00967070" w:rsidRPr="006D7593">
        <w:rPr>
          <w:rStyle w:val="Pogrubienie"/>
          <w:rFonts w:asciiTheme="minorHAnsi" w:eastAsiaTheme="majorEastAsia" w:hAnsiTheme="minorHAnsi" w:cstheme="minorHAnsi"/>
          <w:sz w:val="26"/>
          <w:szCs w:val="26"/>
        </w:rPr>
        <w:t xml:space="preserve"> </w:t>
      </w:r>
    </w:p>
    <w:p w:rsidR="00967070" w:rsidRPr="006D7593" w:rsidRDefault="002D2B3E" w:rsidP="002D2B3E">
      <w:pPr>
        <w:pStyle w:val="NormalnyWeb"/>
        <w:rPr>
          <w:rFonts w:asciiTheme="minorHAnsi" w:hAnsiTheme="minorHAnsi" w:cstheme="minorHAnsi"/>
          <w:sz w:val="26"/>
          <w:szCs w:val="26"/>
        </w:rPr>
      </w:pPr>
      <w:r w:rsidRPr="002D2B3E">
        <w:rPr>
          <w:rFonts w:asciiTheme="minorHAnsi" w:hAnsiTheme="minorHAnsi" w:cstheme="minorHAnsi"/>
          <w:sz w:val="26"/>
          <w:szCs w:val="26"/>
          <w:lang w:val="en-GB"/>
        </w:rPr>
        <w:t xml:space="preserve">Magdalena </w:t>
      </w:r>
      <w:proofErr w:type="spellStart"/>
      <w:r w:rsidRPr="002D2B3E">
        <w:rPr>
          <w:rFonts w:asciiTheme="minorHAnsi" w:hAnsiTheme="minorHAnsi" w:cstheme="minorHAnsi"/>
          <w:sz w:val="26"/>
          <w:szCs w:val="26"/>
          <w:lang w:val="en-GB"/>
        </w:rPr>
        <w:t>Dziczek</w:t>
      </w:r>
      <w:proofErr w:type="spellEnd"/>
      <w:r w:rsidRPr="002D2B3E">
        <w:rPr>
          <w:rFonts w:asciiTheme="minorHAnsi" w:hAnsiTheme="minorHAnsi" w:cstheme="minorHAnsi"/>
          <w:sz w:val="26"/>
          <w:szCs w:val="26"/>
          <w:lang w:val="en-GB"/>
        </w:rPr>
        <w:t>, Board Office Director of EKO-PAK, the Association of Employers in the Packaging and Packaged Product Industry, said, during a press conference, that around 650 thousand items of plastic packaging are marketed each year in Poland for household use.</w:t>
      </w:r>
      <w:r w:rsidR="00967070" w:rsidRPr="006D7593">
        <w:rPr>
          <w:rFonts w:asciiTheme="minorHAnsi" w:hAnsiTheme="minorHAnsi" w:cstheme="minorHAnsi"/>
          <w:sz w:val="26"/>
          <w:szCs w:val="26"/>
        </w:rPr>
        <w:t xml:space="preserve"> </w:t>
      </w:r>
      <w:r w:rsidRPr="002D2B3E">
        <w:rPr>
          <w:rFonts w:asciiTheme="minorHAnsi" w:hAnsiTheme="minorHAnsi" w:cstheme="minorHAnsi"/>
          <w:sz w:val="26"/>
          <w:szCs w:val="26"/>
          <w:lang w:val="en-GB"/>
        </w:rPr>
        <w:t>Alas, the level of recycling with respect to such packaging waste is low in Poland.</w:t>
      </w:r>
    </w:p>
    <w:p w:rsidR="00967070" w:rsidRPr="006D7593" w:rsidRDefault="00E87D04" w:rsidP="00E87D04">
      <w:pPr>
        <w:pStyle w:val="NormalnyWeb"/>
        <w:rPr>
          <w:rFonts w:asciiTheme="minorHAnsi" w:hAnsiTheme="minorHAnsi" w:cstheme="minorHAnsi"/>
          <w:sz w:val="26"/>
          <w:szCs w:val="26"/>
        </w:rPr>
      </w:pPr>
      <w:r w:rsidRPr="00E87D04">
        <w:rPr>
          <w:rFonts w:asciiTheme="minorHAnsi" w:hAnsiTheme="minorHAnsi" w:cstheme="minorHAnsi"/>
          <w:sz w:val="26"/>
          <w:szCs w:val="26"/>
          <w:lang w:val="en-GB"/>
        </w:rPr>
        <w:t xml:space="preserve">This is primarily due to the format and small weight of such packaging – </w:t>
      </w:r>
      <w:r>
        <w:rPr>
          <w:rFonts w:asciiTheme="minorHAnsi" w:hAnsiTheme="minorHAnsi" w:cstheme="minorHAnsi"/>
          <w:sz w:val="26"/>
          <w:szCs w:val="26"/>
          <w:lang w:val="en-GB"/>
        </w:rPr>
        <w:t>it</w:t>
      </w:r>
      <w:r w:rsidRPr="00E87D04">
        <w:rPr>
          <w:rFonts w:asciiTheme="minorHAnsi" w:hAnsiTheme="minorHAnsi" w:cstheme="minorHAnsi"/>
          <w:sz w:val="26"/>
          <w:szCs w:val="26"/>
          <w:lang w:val="en-GB"/>
        </w:rPr>
        <w:t xml:space="preserve"> could get lost during the waste collection or sorting </w:t>
      </w:r>
      <w:proofErr w:type="gramStart"/>
      <w:r w:rsidRPr="00E87D04">
        <w:rPr>
          <w:rFonts w:asciiTheme="minorHAnsi" w:hAnsiTheme="minorHAnsi" w:cstheme="minorHAnsi"/>
          <w:sz w:val="26"/>
          <w:szCs w:val="26"/>
          <w:lang w:val="en-GB"/>
        </w:rPr>
        <w:t xml:space="preserve">processes </w:t>
      </w:r>
      <w:r w:rsidR="00967070" w:rsidRPr="006D7593">
        <w:rPr>
          <w:rFonts w:asciiTheme="minorHAnsi" w:hAnsiTheme="minorHAnsi" w:cstheme="minorHAnsi"/>
          <w:sz w:val="26"/>
          <w:szCs w:val="26"/>
        </w:rPr>
        <w:t xml:space="preserve"> </w:t>
      </w:r>
      <w:r w:rsidRPr="00E87D04">
        <w:rPr>
          <w:rFonts w:asciiTheme="minorHAnsi" w:hAnsiTheme="minorHAnsi" w:cstheme="minorHAnsi"/>
          <w:sz w:val="26"/>
          <w:szCs w:val="26"/>
          <w:lang w:val="en-GB"/>
        </w:rPr>
        <w:t>Moreover</w:t>
      </w:r>
      <w:proofErr w:type="gramEnd"/>
      <w:r w:rsidRPr="00E87D04">
        <w:rPr>
          <w:rFonts w:asciiTheme="minorHAnsi" w:hAnsiTheme="minorHAnsi" w:cstheme="minorHAnsi"/>
          <w:sz w:val="26"/>
          <w:szCs w:val="26"/>
          <w:lang w:val="en-GB"/>
        </w:rPr>
        <w:t>, consumer still do not sort it properly.</w:t>
      </w:r>
      <w:r w:rsidR="00967070" w:rsidRPr="006D7593">
        <w:rPr>
          <w:rFonts w:asciiTheme="minorHAnsi" w:hAnsiTheme="minorHAnsi" w:cstheme="minorHAnsi"/>
          <w:sz w:val="26"/>
          <w:szCs w:val="26"/>
        </w:rPr>
        <w:t xml:space="preserve"> </w:t>
      </w:r>
      <w:r w:rsidRPr="00E87D04">
        <w:rPr>
          <w:rFonts w:asciiTheme="minorHAnsi" w:hAnsiTheme="minorHAnsi" w:cstheme="minorHAnsi"/>
          <w:sz w:val="26"/>
          <w:szCs w:val="26"/>
          <w:lang w:val="en-GB"/>
        </w:rPr>
        <w:t>Such packaging waste should be put in the yellow container.</w:t>
      </w:r>
    </w:p>
    <w:p w:rsidR="00967070" w:rsidRPr="006D7593" w:rsidRDefault="00E87D04" w:rsidP="007D65B1">
      <w:pPr>
        <w:pStyle w:val="NormalnyWeb"/>
        <w:rPr>
          <w:rFonts w:asciiTheme="minorHAnsi" w:hAnsiTheme="minorHAnsi" w:cstheme="minorHAnsi"/>
          <w:sz w:val="26"/>
          <w:szCs w:val="26"/>
        </w:rPr>
      </w:pPr>
      <w:r w:rsidRPr="007D65B1">
        <w:rPr>
          <w:rFonts w:asciiTheme="minorHAnsi" w:hAnsiTheme="minorHAnsi" w:cstheme="minorHAnsi"/>
          <w:sz w:val="26"/>
          <w:szCs w:val="26"/>
          <w:lang w:val="en-GB"/>
        </w:rPr>
        <w:t xml:space="preserve">There is one more reason why the recycling level is so low </w:t>
      </w:r>
      <w:r w:rsidR="007D65B1" w:rsidRPr="007D65B1">
        <w:rPr>
          <w:rFonts w:asciiTheme="minorHAnsi" w:hAnsiTheme="minorHAnsi" w:cstheme="minorHAnsi"/>
          <w:sz w:val="26"/>
          <w:szCs w:val="26"/>
          <w:lang w:val="en-GB"/>
        </w:rPr>
        <w:t>and this is communal services, which are not interested in sorting such packaging for precisely the reasons mentioned above.</w:t>
      </w:r>
    </w:p>
    <w:p w:rsidR="00967070" w:rsidRPr="006D7593" w:rsidRDefault="007D65B1" w:rsidP="007D65B1">
      <w:pPr>
        <w:pStyle w:val="NormalnyWeb"/>
        <w:rPr>
          <w:rFonts w:asciiTheme="minorHAnsi" w:hAnsiTheme="minorHAnsi" w:cstheme="minorHAnsi"/>
          <w:sz w:val="26"/>
          <w:szCs w:val="26"/>
        </w:rPr>
      </w:pPr>
      <w:proofErr w:type="spellStart"/>
      <w:r w:rsidRPr="007D65B1">
        <w:rPr>
          <w:rFonts w:asciiTheme="minorHAnsi" w:hAnsiTheme="minorHAnsi" w:cstheme="minorHAnsi"/>
          <w:sz w:val="26"/>
          <w:szCs w:val="26"/>
          <w:lang w:val="en-GB"/>
        </w:rPr>
        <w:t>ReFlex</w:t>
      </w:r>
      <w:proofErr w:type="spellEnd"/>
      <w:r w:rsidRPr="007D65B1">
        <w:rPr>
          <w:rFonts w:asciiTheme="minorHAnsi" w:hAnsiTheme="minorHAnsi" w:cstheme="minorHAnsi"/>
          <w:sz w:val="26"/>
          <w:szCs w:val="26"/>
          <w:lang w:val="en-GB"/>
        </w:rPr>
        <w:t xml:space="preserve"> is a project that aims to support the flexible waste collection and recycling.</w:t>
      </w:r>
      <w:r w:rsidR="00967070" w:rsidRPr="006D7593">
        <w:rPr>
          <w:rFonts w:asciiTheme="minorHAnsi" w:hAnsiTheme="minorHAnsi" w:cstheme="minorHAnsi"/>
          <w:sz w:val="26"/>
          <w:szCs w:val="26"/>
        </w:rPr>
        <w:t xml:space="preserve"> </w:t>
      </w:r>
      <w:r w:rsidRPr="007D65B1">
        <w:rPr>
          <w:rFonts w:asciiTheme="minorHAnsi" w:hAnsiTheme="minorHAnsi" w:cstheme="minorHAnsi"/>
          <w:sz w:val="26"/>
          <w:szCs w:val="26"/>
          <w:lang w:val="en-GB"/>
        </w:rPr>
        <w:t>The initiative is coordinated by the Association of Employers in the Packaging and Packaged Product Industry EKO-PAK with the technical side of the project being managed by Eco Solutions.</w:t>
      </w:r>
      <w:r w:rsidR="00967070" w:rsidRPr="006D7593">
        <w:rPr>
          <w:rFonts w:asciiTheme="minorHAnsi" w:hAnsiTheme="minorHAnsi" w:cstheme="minorHAnsi"/>
          <w:sz w:val="26"/>
          <w:szCs w:val="26"/>
        </w:rPr>
        <w:t xml:space="preserve"> </w:t>
      </w:r>
      <w:r w:rsidRPr="007D65B1">
        <w:rPr>
          <w:rFonts w:asciiTheme="minorHAnsi" w:hAnsiTheme="minorHAnsi" w:cstheme="minorHAnsi"/>
          <w:sz w:val="26"/>
          <w:szCs w:val="26"/>
          <w:lang w:val="en-GB"/>
        </w:rPr>
        <w:t xml:space="preserve">The project is funded by Nestle </w:t>
      </w:r>
      <w:proofErr w:type="spellStart"/>
      <w:r w:rsidRPr="007D65B1">
        <w:rPr>
          <w:rFonts w:asciiTheme="minorHAnsi" w:hAnsiTheme="minorHAnsi" w:cstheme="minorHAnsi"/>
          <w:sz w:val="26"/>
          <w:szCs w:val="26"/>
          <w:lang w:val="en-GB"/>
        </w:rPr>
        <w:t>Polska</w:t>
      </w:r>
      <w:proofErr w:type="spellEnd"/>
      <w:r w:rsidRPr="007D65B1">
        <w:rPr>
          <w:rFonts w:asciiTheme="minorHAnsi" w:hAnsiTheme="minorHAnsi" w:cstheme="minorHAnsi"/>
          <w:sz w:val="26"/>
          <w:szCs w:val="26"/>
          <w:lang w:val="en-GB"/>
        </w:rPr>
        <w:t xml:space="preserve"> and PepsiCo </w:t>
      </w:r>
      <w:proofErr w:type="spellStart"/>
      <w:r w:rsidRPr="007D65B1">
        <w:rPr>
          <w:rFonts w:asciiTheme="minorHAnsi" w:hAnsiTheme="minorHAnsi" w:cstheme="minorHAnsi"/>
          <w:sz w:val="26"/>
          <w:szCs w:val="26"/>
          <w:lang w:val="en-GB"/>
        </w:rPr>
        <w:t>Polska</w:t>
      </w:r>
      <w:proofErr w:type="spellEnd"/>
      <w:r w:rsidRPr="007D65B1">
        <w:rPr>
          <w:rFonts w:asciiTheme="minorHAnsi" w:hAnsiTheme="minorHAnsi" w:cstheme="minorHAnsi"/>
          <w:sz w:val="26"/>
          <w:szCs w:val="26"/>
          <w:lang w:val="en-GB"/>
        </w:rPr>
        <w:t>.</w:t>
      </w:r>
    </w:p>
    <w:p w:rsidR="00967070" w:rsidRPr="006D7593" w:rsidRDefault="00967070" w:rsidP="00CE436F">
      <w:pPr>
        <w:rPr>
          <w:rFonts w:cstheme="minorHAnsi"/>
          <w:sz w:val="26"/>
          <w:szCs w:val="26"/>
        </w:rPr>
      </w:pPr>
      <w:r w:rsidRPr="006D7593">
        <w:rPr>
          <w:rFonts w:cstheme="minorHAnsi"/>
          <w:noProof/>
          <w:sz w:val="26"/>
          <w:szCs w:val="26"/>
          <w:lang w:eastAsia="pl-PL"/>
        </w:rPr>
        <w:lastRenderedPageBreak/>
        <w:drawing>
          <wp:inline distT="0" distB="0" distL="0" distR="0">
            <wp:extent cx="5713728" cy="3213972"/>
            <wp:effectExtent l="0" t="0" r="1905" b="5715"/>
            <wp:docPr id="7" name="Obraz 7" descr="Obraz zawierający tekst, sprzęt elektro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sprzęt elektroniczny&#10;&#10;Opis wygenerowany automatycznie"/>
                    <pic:cNvPicPr/>
                  </pic:nvPicPr>
                  <pic:blipFill rotWithShape="1">
                    <a:blip r:embed="rId11" cstate="print">
                      <a:extLst>
                        <a:ext uri="{28A0092B-C50C-407E-A947-70E740481C1C}">
                          <a14:useLocalDpi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967070" w:rsidRPr="006D7593" w:rsidRDefault="001F772D" w:rsidP="007D65B1">
      <w:pPr>
        <w:spacing w:line="260" w:lineRule="auto"/>
        <w:rPr>
          <w:rFonts w:cstheme="minorHAnsi"/>
          <w:b/>
          <w:bCs/>
          <w:color w:val="C00000"/>
          <w:sz w:val="32"/>
          <w:szCs w:val="32"/>
        </w:rPr>
      </w:pPr>
      <w:r>
        <w:rPr>
          <w:rFonts w:cstheme="minorHAnsi"/>
          <w:b/>
          <w:bCs/>
          <w:color w:val="C00000"/>
          <w:sz w:val="32"/>
          <w:szCs w:val="32"/>
          <w:lang w:val="en-GB"/>
        </w:rPr>
        <w:t>Digital</w:t>
      </w:r>
      <w:r w:rsidR="007D65B1" w:rsidRPr="007D65B1">
        <w:rPr>
          <w:rFonts w:cstheme="minorHAnsi"/>
          <w:b/>
          <w:bCs/>
          <w:color w:val="C00000"/>
          <w:sz w:val="32"/>
          <w:szCs w:val="32"/>
          <w:lang w:val="en-GB"/>
        </w:rPr>
        <w:t xml:space="preserve"> stress being a real threat in a virtual working world</w:t>
      </w:r>
    </w:p>
    <w:p w:rsidR="00967070" w:rsidRPr="006D7593" w:rsidRDefault="007D65B1" w:rsidP="007D65B1">
      <w:pPr>
        <w:pStyle w:val="NormalnyWeb"/>
        <w:rPr>
          <w:rFonts w:asciiTheme="minorHAnsi" w:hAnsiTheme="minorHAnsi" w:cstheme="minorHAnsi"/>
          <w:sz w:val="26"/>
          <w:szCs w:val="26"/>
        </w:rPr>
      </w:pPr>
      <w:r w:rsidRPr="007D65B1">
        <w:rPr>
          <w:rStyle w:val="Pogrubienie"/>
          <w:rFonts w:asciiTheme="minorHAnsi" w:eastAsiaTheme="majorEastAsia" w:hAnsiTheme="minorHAnsi" w:cstheme="minorHAnsi"/>
          <w:sz w:val="26"/>
          <w:szCs w:val="26"/>
          <w:lang w:val="en-GB"/>
        </w:rPr>
        <w:t>The CIOP-PIB has been carrying out a social information campaign entitled "Information Stress" since September.</w:t>
      </w:r>
      <w:r w:rsidR="00967070" w:rsidRPr="006D7593">
        <w:rPr>
          <w:rStyle w:val="Pogrubienie"/>
          <w:rFonts w:asciiTheme="minorHAnsi" w:eastAsiaTheme="majorEastAsia" w:hAnsiTheme="minorHAnsi" w:cstheme="minorHAnsi"/>
          <w:sz w:val="26"/>
          <w:szCs w:val="26"/>
        </w:rPr>
        <w:t xml:space="preserve"> </w:t>
      </w:r>
      <w:r w:rsidRPr="007D65B1">
        <w:rPr>
          <w:rStyle w:val="Pogrubienie"/>
          <w:rFonts w:asciiTheme="minorHAnsi" w:eastAsiaTheme="majorEastAsia" w:hAnsiTheme="minorHAnsi" w:cstheme="minorHAnsi"/>
          <w:sz w:val="26"/>
          <w:szCs w:val="26"/>
          <w:lang w:val="en-GB"/>
        </w:rPr>
        <w:t xml:space="preserve">It sets out to prevent </w:t>
      </w:r>
      <w:r w:rsidR="001F772D" w:rsidRPr="007D65B1">
        <w:rPr>
          <w:rStyle w:val="Pogrubienie"/>
          <w:rFonts w:asciiTheme="minorHAnsi" w:eastAsiaTheme="majorEastAsia" w:hAnsiTheme="minorHAnsi" w:cstheme="minorHAnsi"/>
          <w:sz w:val="26"/>
          <w:szCs w:val="26"/>
          <w:lang w:val="en-GB"/>
        </w:rPr>
        <w:t>digital</w:t>
      </w:r>
      <w:r w:rsidRPr="007D65B1">
        <w:rPr>
          <w:rStyle w:val="Pogrubienie"/>
          <w:rFonts w:asciiTheme="minorHAnsi" w:eastAsiaTheme="majorEastAsia" w:hAnsiTheme="minorHAnsi" w:cstheme="minorHAnsi"/>
          <w:sz w:val="26"/>
          <w:szCs w:val="26"/>
          <w:lang w:val="en-GB"/>
        </w:rPr>
        <w:t xml:space="preserve"> stress and maintain a digital balance both at work and after work.</w:t>
      </w:r>
      <w:r w:rsidR="00967070" w:rsidRPr="006D7593">
        <w:rPr>
          <w:rStyle w:val="Pogrubienie"/>
          <w:rFonts w:asciiTheme="minorHAnsi" w:eastAsiaTheme="majorEastAsia" w:hAnsiTheme="minorHAnsi" w:cstheme="minorHAnsi"/>
          <w:sz w:val="26"/>
          <w:szCs w:val="26"/>
        </w:rPr>
        <w:t xml:space="preserve"> </w:t>
      </w:r>
      <w:r w:rsidRPr="007D65B1">
        <w:rPr>
          <w:rStyle w:val="Pogrubienie"/>
          <w:rFonts w:asciiTheme="minorHAnsi" w:eastAsiaTheme="majorEastAsia" w:hAnsiTheme="minorHAnsi" w:cstheme="minorHAnsi"/>
          <w:sz w:val="26"/>
          <w:szCs w:val="26"/>
          <w:lang w:val="en-GB"/>
        </w:rPr>
        <w:t>SEKA S.A. has joined the campaign as partner in order to promote this important problem area.</w:t>
      </w:r>
      <w:r w:rsidR="00967070" w:rsidRPr="006D7593">
        <w:rPr>
          <w:rStyle w:val="Pogrubienie"/>
          <w:rFonts w:asciiTheme="minorHAnsi" w:eastAsiaTheme="majorEastAsia" w:hAnsiTheme="minorHAnsi" w:cstheme="minorHAnsi"/>
          <w:sz w:val="26"/>
          <w:szCs w:val="26"/>
        </w:rPr>
        <w:t xml:space="preserve"> </w:t>
      </w:r>
    </w:p>
    <w:p w:rsidR="00967070" w:rsidRPr="006D7593" w:rsidRDefault="007D65B1" w:rsidP="007D65B1">
      <w:pPr>
        <w:pStyle w:val="NormalnyWeb"/>
        <w:rPr>
          <w:rFonts w:asciiTheme="minorHAnsi" w:hAnsiTheme="minorHAnsi" w:cstheme="minorHAnsi"/>
          <w:sz w:val="26"/>
          <w:szCs w:val="26"/>
        </w:rPr>
      </w:pPr>
      <w:r w:rsidRPr="007D65B1">
        <w:rPr>
          <w:rFonts w:asciiTheme="minorHAnsi" w:hAnsiTheme="minorHAnsi" w:cstheme="minorHAnsi"/>
          <w:sz w:val="26"/>
          <w:szCs w:val="26"/>
          <w:lang w:val="en-GB"/>
        </w:rPr>
        <w:t>Since the outbreak of the SARS-COV-2 virus epidemic and introduction of multiple changes, employers have had to face a considerable problem - ensuring the employees safe conditions of work in the face of a biological threat.</w:t>
      </w:r>
      <w:r w:rsidR="00967070" w:rsidRPr="006D7593">
        <w:rPr>
          <w:rFonts w:asciiTheme="minorHAnsi" w:hAnsiTheme="minorHAnsi" w:cstheme="minorHAnsi"/>
          <w:sz w:val="26"/>
          <w:szCs w:val="26"/>
        </w:rPr>
        <w:t xml:space="preserve"> </w:t>
      </w:r>
      <w:r w:rsidRPr="007D65B1">
        <w:rPr>
          <w:rFonts w:asciiTheme="minorHAnsi" w:hAnsiTheme="minorHAnsi" w:cstheme="minorHAnsi"/>
          <w:sz w:val="26"/>
          <w:szCs w:val="26"/>
          <w:lang w:val="en-GB"/>
        </w:rPr>
        <w:t>Since then, remote work has become a common way of working across the world.</w:t>
      </w:r>
    </w:p>
    <w:p w:rsidR="00967070" w:rsidRPr="006D7593" w:rsidRDefault="007D65B1" w:rsidP="007D65B1">
      <w:pPr>
        <w:pStyle w:val="NormalnyWeb"/>
        <w:rPr>
          <w:rFonts w:asciiTheme="minorHAnsi" w:hAnsiTheme="minorHAnsi" w:cstheme="minorHAnsi"/>
          <w:sz w:val="26"/>
          <w:szCs w:val="26"/>
        </w:rPr>
      </w:pPr>
      <w:r w:rsidRPr="007D65B1">
        <w:rPr>
          <w:rFonts w:asciiTheme="minorHAnsi" w:hAnsiTheme="minorHAnsi" w:cstheme="minorHAnsi"/>
          <w:sz w:val="26"/>
          <w:szCs w:val="26"/>
          <w:lang w:val="en-GB"/>
        </w:rPr>
        <w:t>According to CIOP-PIB research, the negative aspects of remote work include stress resulting from a lack of digital balance, both during and after one’s work.</w:t>
      </w:r>
      <w:r w:rsidR="00967070" w:rsidRPr="006D7593">
        <w:rPr>
          <w:rFonts w:asciiTheme="minorHAnsi" w:hAnsiTheme="minorHAnsi" w:cstheme="minorHAnsi"/>
          <w:sz w:val="26"/>
          <w:szCs w:val="26"/>
        </w:rPr>
        <w:t xml:space="preserve"> </w:t>
      </w:r>
      <w:r w:rsidRPr="007D65B1">
        <w:rPr>
          <w:rFonts w:asciiTheme="minorHAnsi" w:hAnsiTheme="minorHAnsi" w:cstheme="minorHAnsi"/>
          <w:sz w:val="26"/>
          <w:szCs w:val="26"/>
          <w:lang w:val="en-GB"/>
        </w:rPr>
        <w:t>Working from home may result in the boundaries being blurred between one’s working life and personal life.</w:t>
      </w:r>
    </w:p>
    <w:p w:rsidR="00967070" w:rsidRPr="006D7593" w:rsidRDefault="007D65B1" w:rsidP="007D65B1">
      <w:pPr>
        <w:pStyle w:val="NormalnyWeb"/>
        <w:rPr>
          <w:rFonts w:asciiTheme="minorHAnsi" w:hAnsiTheme="minorHAnsi" w:cstheme="minorHAnsi"/>
          <w:sz w:val="26"/>
          <w:szCs w:val="26"/>
        </w:rPr>
      </w:pPr>
      <w:r w:rsidRPr="007D65B1">
        <w:rPr>
          <w:rFonts w:asciiTheme="minorHAnsi" w:hAnsiTheme="minorHAnsi" w:cstheme="minorHAnsi"/>
          <w:sz w:val="26"/>
          <w:szCs w:val="26"/>
          <w:lang w:val="en-GB"/>
        </w:rPr>
        <w:t>In January 2021, the European Parliament adopted a resolution in order to counteract the lack of digital balance in remote workers.</w:t>
      </w:r>
      <w:r w:rsidR="00967070" w:rsidRPr="006D7593">
        <w:rPr>
          <w:rFonts w:asciiTheme="minorHAnsi" w:hAnsiTheme="minorHAnsi" w:cstheme="minorHAnsi"/>
          <w:sz w:val="26"/>
          <w:szCs w:val="26"/>
        </w:rPr>
        <w:t xml:space="preserve"> </w:t>
      </w:r>
      <w:r w:rsidRPr="007D65B1">
        <w:rPr>
          <w:rFonts w:asciiTheme="minorHAnsi" w:hAnsiTheme="minorHAnsi" w:cstheme="minorHAnsi"/>
          <w:sz w:val="26"/>
          <w:szCs w:val="26"/>
          <w:lang w:val="en-GB"/>
        </w:rPr>
        <w:t>It contains a number of guidelines drawing attention to what digital stress is in workers and to the “right to be offline”.</w:t>
      </w:r>
    </w:p>
    <w:p w:rsidR="00967070" w:rsidRPr="006D7593" w:rsidRDefault="007D65B1" w:rsidP="007D65B1">
      <w:pPr>
        <w:pStyle w:val="NormalnyWeb"/>
        <w:rPr>
          <w:rFonts w:asciiTheme="minorHAnsi" w:hAnsiTheme="minorHAnsi" w:cstheme="minorHAnsi"/>
          <w:sz w:val="26"/>
          <w:szCs w:val="26"/>
        </w:rPr>
      </w:pPr>
      <w:r w:rsidRPr="007D65B1">
        <w:rPr>
          <w:rFonts w:asciiTheme="minorHAnsi" w:hAnsiTheme="minorHAnsi" w:cstheme="minorHAnsi"/>
          <w:sz w:val="26"/>
          <w:szCs w:val="26"/>
          <w:lang w:val="en-GB"/>
        </w:rPr>
        <w:t>According to the guidelines, employers should have a right to not engage in work-related duties outside their working hours and to not participate in digital communications by means of tools such as email, telephone, etc.</w:t>
      </w:r>
    </w:p>
    <w:p w:rsidR="00967070" w:rsidRPr="006D7593" w:rsidRDefault="00967070" w:rsidP="00CE436F">
      <w:pPr>
        <w:rPr>
          <w:rFonts w:cstheme="minorHAnsi"/>
          <w:sz w:val="26"/>
          <w:szCs w:val="26"/>
        </w:rPr>
      </w:pPr>
    </w:p>
    <w:p w:rsidR="00967070" w:rsidRPr="006D7593" w:rsidRDefault="00967070" w:rsidP="00CE436F">
      <w:pPr>
        <w:rPr>
          <w:rFonts w:cstheme="minorHAnsi"/>
          <w:sz w:val="26"/>
          <w:szCs w:val="26"/>
        </w:rPr>
      </w:pPr>
      <w:bookmarkStart w:id="0" w:name="_GoBack"/>
      <w:bookmarkEnd w:id="0"/>
      <w:r w:rsidRPr="006D7593">
        <w:rPr>
          <w:rFonts w:cstheme="minorHAnsi"/>
          <w:noProof/>
          <w:sz w:val="26"/>
          <w:szCs w:val="26"/>
          <w:lang w:eastAsia="pl-PL"/>
        </w:rPr>
        <w:lastRenderedPageBreak/>
        <w:drawing>
          <wp:inline distT="0" distB="0" distL="0" distR="0">
            <wp:extent cx="5713728" cy="3213972"/>
            <wp:effectExtent l="0" t="0" r="1905" b="5715"/>
            <wp:docPr id="11" name="Obraz 11" descr="Obraz zawierający zewnętrzne, dym, broń&#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zewnętrzne, dym, broń&#10;&#10;Opis wygenerowany automatycznie"/>
                    <pic:cNvPicPr/>
                  </pic:nvPicPr>
                  <pic:blipFill rotWithShape="1">
                    <a:blip r:embed="rId12" cstate="print">
                      <a:extLst>
                        <a:ext uri="{28A0092B-C50C-407E-A947-70E740481C1C}">
                          <a14:useLocalDpi xmlns:a14="http://schemas.microsoft.com/office/drawing/2010/main" val="0"/>
                        </a:ext>
                      </a:extLst>
                    </a:blip>
                    <a:srcRect l="333" t="14482" r="-333" b="1144"/>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967070" w:rsidRPr="00260F24" w:rsidRDefault="007D65B1" w:rsidP="007D65B1">
      <w:pPr>
        <w:spacing w:line="260" w:lineRule="auto"/>
        <w:rPr>
          <w:rFonts w:cstheme="minorHAnsi"/>
          <w:b/>
          <w:bCs/>
          <w:color w:val="C00000"/>
          <w:sz w:val="32"/>
          <w:szCs w:val="32"/>
        </w:rPr>
      </w:pPr>
      <w:r w:rsidRPr="007D65B1">
        <w:rPr>
          <w:rFonts w:cstheme="minorHAnsi"/>
          <w:b/>
          <w:bCs/>
          <w:color w:val="C00000"/>
          <w:sz w:val="32"/>
          <w:szCs w:val="32"/>
          <w:lang w:val="en-GB"/>
        </w:rPr>
        <w:t>New regulation concerning OHS for PSP fire-fighters</w:t>
      </w:r>
    </w:p>
    <w:p w:rsidR="006D7593" w:rsidRPr="006D7593" w:rsidRDefault="007D65B1" w:rsidP="007D65B1">
      <w:pPr>
        <w:pStyle w:val="NormalnyWeb"/>
        <w:rPr>
          <w:rFonts w:asciiTheme="minorHAnsi" w:hAnsiTheme="minorHAnsi" w:cstheme="minorHAnsi"/>
          <w:sz w:val="26"/>
          <w:szCs w:val="26"/>
        </w:rPr>
      </w:pPr>
      <w:r w:rsidRPr="007D65B1">
        <w:rPr>
          <w:rStyle w:val="Pogrubienie"/>
          <w:rFonts w:asciiTheme="minorHAnsi" w:eastAsiaTheme="majorEastAsia" w:hAnsiTheme="minorHAnsi" w:cstheme="minorHAnsi"/>
          <w:sz w:val="26"/>
          <w:szCs w:val="26"/>
          <w:lang w:val="en-GB"/>
        </w:rPr>
        <w:t>In October 2021, new regulations entered into force concerning the OHS rules for fire-fighters of the State Fire Service (PSP).</w:t>
      </w:r>
      <w:r w:rsidR="006D7593" w:rsidRPr="006D7593">
        <w:rPr>
          <w:rStyle w:val="Pogrubienie"/>
          <w:rFonts w:asciiTheme="minorHAnsi" w:eastAsiaTheme="majorEastAsia" w:hAnsiTheme="minorHAnsi" w:cstheme="minorHAnsi"/>
          <w:sz w:val="26"/>
          <w:szCs w:val="26"/>
        </w:rPr>
        <w:t xml:space="preserve"> </w:t>
      </w:r>
      <w:r w:rsidRPr="007D65B1">
        <w:rPr>
          <w:rStyle w:val="Pogrubienie"/>
          <w:rFonts w:asciiTheme="minorHAnsi" w:eastAsiaTheme="majorEastAsia" w:hAnsiTheme="minorHAnsi" w:cstheme="minorHAnsi"/>
          <w:sz w:val="26"/>
          <w:szCs w:val="26"/>
          <w:lang w:val="en-GB"/>
        </w:rPr>
        <w:t>The regulations aim to adjust the law to the legal and organisational changes involved in the operations of the PSP.</w:t>
      </w:r>
      <w:r w:rsidR="006D7593" w:rsidRPr="006D7593">
        <w:rPr>
          <w:rStyle w:val="Pogrubienie"/>
          <w:rFonts w:asciiTheme="minorHAnsi" w:eastAsiaTheme="majorEastAsia" w:hAnsiTheme="minorHAnsi" w:cstheme="minorHAnsi"/>
          <w:sz w:val="26"/>
          <w:szCs w:val="26"/>
        </w:rPr>
        <w:t xml:space="preserve"> </w:t>
      </w:r>
      <w:r w:rsidRPr="007D65B1">
        <w:rPr>
          <w:rStyle w:val="Pogrubienie"/>
          <w:rFonts w:asciiTheme="minorHAnsi" w:eastAsiaTheme="majorEastAsia" w:hAnsiTheme="minorHAnsi" w:cstheme="minorHAnsi"/>
          <w:sz w:val="26"/>
          <w:szCs w:val="26"/>
          <w:lang w:val="en-GB"/>
        </w:rPr>
        <w:t>It also aims to ensure a proper level of occupational health and safety of the service.</w:t>
      </w:r>
    </w:p>
    <w:p w:rsidR="006D7593" w:rsidRPr="006D7593" w:rsidRDefault="007D65B1" w:rsidP="007D65B1">
      <w:pPr>
        <w:pStyle w:val="NormalnyWeb"/>
        <w:rPr>
          <w:rFonts w:asciiTheme="minorHAnsi" w:hAnsiTheme="minorHAnsi" w:cstheme="minorHAnsi"/>
          <w:sz w:val="26"/>
          <w:szCs w:val="26"/>
        </w:rPr>
      </w:pPr>
      <w:r w:rsidRPr="007D65B1">
        <w:rPr>
          <w:rFonts w:asciiTheme="minorHAnsi" w:hAnsiTheme="minorHAnsi" w:cstheme="minorHAnsi"/>
          <w:sz w:val="26"/>
          <w:szCs w:val="26"/>
          <w:lang w:val="en-GB"/>
        </w:rPr>
        <w:t xml:space="preserve">The </w:t>
      </w:r>
      <w:proofErr w:type="gramStart"/>
      <w:r w:rsidRPr="007D65B1">
        <w:rPr>
          <w:rFonts w:asciiTheme="minorHAnsi" w:hAnsiTheme="minorHAnsi" w:cstheme="minorHAnsi"/>
          <w:sz w:val="26"/>
          <w:szCs w:val="26"/>
          <w:lang w:val="en-GB"/>
        </w:rPr>
        <w:t>application  of</w:t>
      </w:r>
      <w:proofErr w:type="gramEnd"/>
      <w:r w:rsidRPr="007D65B1">
        <w:rPr>
          <w:rFonts w:asciiTheme="minorHAnsi" w:hAnsiTheme="minorHAnsi" w:cstheme="minorHAnsi"/>
          <w:sz w:val="26"/>
          <w:szCs w:val="26"/>
          <w:lang w:val="en-GB"/>
        </w:rPr>
        <w:t xml:space="preserve"> the new regulations is confined to the PSP only. </w:t>
      </w:r>
      <w:r w:rsidR="006D7593" w:rsidRPr="006D7593">
        <w:rPr>
          <w:rFonts w:asciiTheme="minorHAnsi" w:hAnsiTheme="minorHAnsi" w:cstheme="minorHAnsi"/>
          <w:sz w:val="26"/>
          <w:szCs w:val="26"/>
        </w:rPr>
        <w:t xml:space="preserve"> </w:t>
      </w:r>
      <w:r w:rsidRPr="007D65B1">
        <w:rPr>
          <w:rFonts w:asciiTheme="minorHAnsi" w:hAnsiTheme="minorHAnsi" w:cstheme="minorHAnsi"/>
          <w:sz w:val="26"/>
          <w:szCs w:val="26"/>
          <w:lang w:val="en-GB"/>
        </w:rPr>
        <w:t>This limitation results from the high requirements with respect to the PSP’s buildings, equipment and rescuers and the specifics of their service.</w:t>
      </w:r>
    </w:p>
    <w:p w:rsidR="006D7593" w:rsidRPr="006D7593" w:rsidRDefault="007D65B1" w:rsidP="007D65B1">
      <w:pPr>
        <w:pStyle w:val="NormalnyWeb"/>
        <w:rPr>
          <w:rFonts w:asciiTheme="minorHAnsi" w:hAnsiTheme="minorHAnsi" w:cstheme="minorHAnsi"/>
          <w:sz w:val="26"/>
          <w:szCs w:val="26"/>
        </w:rPr>
      </w:pPr>
      <w:r w:rsidRPr="007D65B1">
        <w:rPr>
          <w:rFonts w:asciiTheme="minorHAnsi" w:hAnsiTheme="minorHAnsi" w:cstheme="minorHAnsi"/>
          <w:sz w:val="26"/>
          <w:szCs w:val="26"/>
          <w:lang w:val="en-GB"/>
        </w:rPr>
        <w:t>The requirements have been adjusted to new threats to people, assets and natural environment resulting from the civilisation’s progress.</w:t>
      </w:r>
      <w:r w:rsidR="006D7593" w:rsidRPr="006D7593">
        <w:rPr>
          <w:rFonts w:asciiTheme="minorHAnsi" w:hAnsiTheme="minorHAnsi" w:cstheme="minorHAnsi"/>
          <w:sz w:val="26"/>
          <w:szCs w:val="26"/>
        </w:rPr>
        <w:t xml:space="preserve"> </w:t>
      </w:r>
      <w:r w:rsidRPr="007D65B1">
        <w:rPr>
          <w:rFonts w:asciiTheme="minorHAnsi" w:hAnsiTheme="minorHAnsi" w:cstheme="minorHAnsi"/>
          <w:sz w:val="26"/>
          <w:szCs w:val="26"/>
          <w:lang w:val="en-GB"/>
        </w:rPr>
        <w:t>As a result of the latter, fire-fighters have a greater number of task during their rescue actions.</w:t>
      </w:r>
    </w:p>
    <w:p w:rsidR="006D7593" w:rsidRPr="006D7593" w:rsidRDefault="007D65B1" w:rsidP="000435C1">
      <w:pPr>
        <w:pStyle w:val="NormalnyWeb"/>
        <w:rPr>
          <w:rFonts w:asciiTheme="minorHAnsi" w:hAnsiTheme="minorHAnsi" w:cstheme="minorHAnsi"/>
          <w:sz w:val="26"/>
          <w:szCs w:val="26"/>
        </w:rPr>
      </w:pPr>
      <w:r w:rsidRPr="000435C1">
        <w:rPr>
          <w:rFonts w:asciiTheme="minorHAnsi" w:hAnsiTheme="minorHAnsi" w:cstheme="minorHAnsi"/>
          <w:sz w:val="26"/>
          <w:szCs w:val="26"/>
          <w:lang w:val="en-GB"/>
        </w:rPr>
        <w:t>The updated regulations set out detailed OHS rules for fire-fighters, taking into account the</w:t>
      </w:r>
      <w:r w:rsidR="000435C1" w:rsidRPr="000435C1">
        <w:rPr>
          <w:rFonts w:asciiTheme="minorHAnsi" w:hAnsiTheme="minorHAnsi" w:cstheme="minorHAnsi"/>
          <w:sz w:val="26"/>
          <w:szCs w:val="26"/>
          <w:lang w:val="en-GB"/>
        </w:rPr>
        <w:t xml:space="preserve"> following</w:t>
      </w:r>
      <w:r w:rsidRPr="000435C1">
        <w:rPr>
          <w:rFonts w:asciiTheme="minorHAnsi" w:hAnsiTheme="minorHAnsi" w:cstheme="minorHAnsi"/>
          <w:sz w:val="26"/>
          <w:szCs w:val="26"/>
          <w:lang w:val="en-GB"/>
        </w:rPr>
        <w:t xml:space="preserve"> requirements:</w:t>
      </w:r>
    </w:p>
    <w:p w:rsidR="006D7593" w:rsidRPr="006D7593" w:rsidRDefault="000435C1" w:rsidP="000435C1">
      <w:pPr>
        <w:numPr>
          <w:ilvl w:val="0"/>
          <w:numId w:val="17"/>
        </w:numPr>
        <w:spacing w:before="100" w:beforeAutospacing="1" w:after="100" w:afterAutospacing="1" w:line="240" w:lineRule="auto"/>
        <w:rPr>
          <w:rFonts w:cstheme="minorHAnsi"/>
          <w:sz w:val="26"/>
          <w:szCs w:val="26"/>
        </w:rPr>
      </w:pPr>
      <w:r w:rsidRPr="000435C1">
        <w:rPr>
          <w:rFonts w:cstheme="minorHAnsi"/>
          <w:sz w:val="26"/>
          <w:szCs w:val="26"/>
          <w:lang w:val="en-GB"/>
        </w:rPr>
        <w:t>the health and safety of service at the facilities for rescuing and fire-fighting units of the State Fire Service;</w:t>
      </w:r>
    </w:p>
    <w:p w:rsidR="006D7593" w:rsidRPr="006D7593" w:rsidRDefault="000435C1" w:rsidP="000435C1">
      <w:pPr>
        <w:numPr>
          <w:ilvl w:val="0"/>
          <w:numId w:val="17"/>
        </w:numPr>
        <w:spacing w:before="100" w:beforeAutospacing="1" w:after="100" w:afterAutospacing="1" w:line="240" w:lineRule="auto"/>
        <w:rPr>
          <w:rFonts w:cstheme="minorHAnsi"/>
          <w:sz w:val="26"/>
          <w:szCs w:val="26"/>
        </w:rPr>
      </w:pPr>
      <w:r w:rsidRPr="000435C1">
        <w:rPr>
          <w:rFonts w:cstheme="minorHAnsi"/>
          <w:sz w:val="26"/>
          <w:szCs w:val="26"/>
          <w:lang w:val="en-GB"/>
        </w:rPr>
        <w:t>in the area of providing fire-fighters with personal protective equipment,</w:t>
      </w:r>
    </w:p>
    <w:p w:rsidR="006D7593" w:rsidRPr="006D7593" w:rsidRDefault="000435C1" w:rsidP="000435C1">
      <w:pPr>
        <w:numPr>
          <w:ilvl w:val="0"/>
          <w:numId w:val="17"/>
        </w:numPr>
        <w:spacing w:before="100" w:beforeAutospacing="1" w:after="100" w:afterAutospacing="1" w:line="240" w:lineRule="auto"/>
        <w:rPr>
          <w:rFonts w:cstheme="minorHAnsi"/>
          <w:sz w:val="26"/>
          <w:szCs w:val="26"/>
        </w:rPr>
      </w:pPr>
      <w:r w:rsidRPr="000435C1">
        <w:rPr>
          <w:rFonts w:cstheme="minorHAnsi"/>
          <w:sz w:val="26"/>
          <w:szCs w:val="26"/>
          <w:lang w:val="en-GB"/>
        </w:rPr>
        <w:t>in the area of medical support to fire-fighters in rescuing actions, training and drills,</w:t>
      </w:r>
    </w:p>
    <w:p w:rsidR="006D7593" w:rsidRPr="006D7593" w:rsidRDefault="000435C1" w:rsidP="000435C1">
      <w:pPr>
        <w:numPr>
          <w:ilvl w:val="0"/>
          <w:numId w:val="17"/>
        </w:numPr>
        <w:spacing w:before="100" w:beforeAutospacing="1" w:after="100" w:afterAutospacing="1" w:line="240" w:lineRule="auto"/>
        <w:rPr>
          <w:rFonts w:cstheme="minorHAnsi"/>
          <w:sz w:val="26"/>
          <w:szCs w:val="26"/>
        </w:rPr>
      </w:pPr>
      <w:r w:rsidRPr="000435C1">
        <w:rPr>
          <w:rFonts w:cstheme="minorHAnsi"/>
          <w:sz w:val="26"/>
          <w:szCs w:val="26"/>
          <w:lang w:val="en-GB"/>
        </w:rPr>
        <w:t>health and safety in rescue action, training and drills</w:t>
      </w:r>
    </w:p>
    <w:p w:rsidR="006D7593" w:rsidRPr="006D7593" w:rsidRDefault="006D7593" w:rsidP="00CE436F">
      <w:pPr>
        <w:rPr>
          <w:rFonts w:cstheme="minorHAnsi"/>
          <w:sz w:val="26"/>
          <w:szCs w:val="26"/>
        </w:rPr>
      </w:pPr>
      <w:r w:rsidRPr="006D7593">
        <w:rPr>
          <w:rFonts w:cstheme="minorHAnsi"/>
          <w:noProof/>
          <w:sz w:val="26"/>
          <w:szCs w:val="26"/>
          <w:lang w:eastAsia="pl-PL"/>
        </w:rPr>
        <w:lastRenderedPageBreak/>
        <w:drawing>
          <wp:inline distT="0" distB="0" distL="0" distR="0">
            <wp:extent cx="5713728" cy="3213972"/>
            <wp:effectExtent l="0" t="0" r="1905" b="5715"/>
            <wp:docPr id="13" name="Obraz 13" descr="Obraz zawierający tekst, osoba, wewnątrz, comput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tekst, osoba, wewnątrz, computer&#10;&#10;Opis wygenerowany automatycznie"/>
                    <pic:cNvPicPr/>
                  </pic:nvPicPr>
                  <pic:blipFill rotWithShape="1">
                    <a:blip r:embed="rId13" cstate="print">
                      <a:extLst>
                        <a:ext uri="{28A0092B-C50C-407E-A947-70E740481C1C}">
                          <a14:useLocalDpi xmlns:a14="http://schemas.microsoft.com/office/drawing/2010/main" val="0"/>
                        </a:ext>
                      </a:extLst>
                    </a:blip>
                    <a:srcRect t="11315" b="4312"/>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6D7593" w:rsidRPr="00260F24" w:rsidRDefault="000435C1" w:rsidP="000435C1">
      <w:pPr>
        <w:spacing w:line="260" w:lineRule="auto"/>
        <w:rPr>
          <w:rFonts w:cstheme="minorHAnsi"/>
          <w:b/>
          <w:bCs/>
          <w:color w:val="C00000"/>
          <w:sz w:val="32"/>
          <w:szCs w:val="32"/>
        </w:rPr>
      </w:pPr>
      <w:r w:rsidRPr="000435C1">
        <w:rPr>
          <w:rFonts w:cstheme="minorHAnsi"/>
          <w:b/>
          <w:bCs/>
          <w:color w:val="C00000"/>
          <w:sz w:val="32"/>
          <w:szCs w:val="32"/>
          <w:lang w:val="en-GB"/>
        </w:rPr>
        <w:t>Remote work and employer’s costs</w:t>
      </w:r>
    </w:p>
    <w:p w:rsidR="006D7593" w:rsidRPr="006D7593" w:rsidRDefault="000435C1" w:rsidP="000435C1">
      <w:pPr>
        <w:spacing w:before="100" w:beforeAutospacing="1" w:after="100" w:afterAutospacing="1" w:line="240" w:lineRule="auto"/>
        <w:rPr>
          <w:rFonts w:eastAsia="Times New Roman" w:cstheme="minorHAnsi"/>
          <w:sz w:val="26"/>
          <w:szCs w:val="26"/>
          <w:lang w:eastAsia="pl-PL"/>
        </w:rPr>
      </w:pPr>
      <w:r w:rsidRPr="000435C1">
        <w:rPr>
          <w:rFonts w:eastAsia="Times New Roman" w:cstheme="minorHAnsi"/>
          <w:b/>
          <w:bCs/>
          <w:sz w:val="26"/>
          <w:szCs w:val="26"/>
          <w:lang w:val="en-GB" w:eastAsia="pl-PL"/>
        </w:rPr>
        <w:t>The works on the amendment to the Labour Code are still underway but they are slowly approaching half-time.</w:t>
      </w:r>
      <w:r w:rsidR="006D7593" w:rsidRPr="006D7593">
        <w:rPr>
          <w:rFonts w:eastAsia="Times New Roman" w:cstheme="minorHAnsi"/>
          <w:b/>
          <w:bCs/>
          <w:sz w:val="26"/>
          <w:szCs w:val="26"/>
          <w:lang w:eastAsia="pl-PL"/>
        </w:rPr>
        <w:t xml:space="preserve"> </w:t>
      </w:r>
      <w:r w:rsidRPr="000435C1">
        <w:rPr>
          <w:rFonts w:eastAsia="Times New Roman" w:cstheme="minorHAnsi"/>
          <w:b/>
          <w:bCs/>
          <w:sz w:val="26"/>
          <w:szCs w:val="26"/>
          <w:lang w:val="en-GB" w:eastAsia="pl-PL"/>
        </w:rPr>
        <w:t>Expectedly, a statue will soon see the light of day regulating the matters relating to remote work.</w:t>
      </w:r>
      <w:r w:rsidR="006D7593" w:rsidRPr="006D7593">
        <w:rPr>
          <w:rFonts w:eastAsia="Times New Roman" w:cstheme="minorHAnsi"/>
          <w:b/>
          <w:bCs/>
          <w:sz w:val="26"/>
          <w:szCs w:val="26"/>
          <w:lang w:eastAsia="pl-PL"/>
        </w:rPr>
        <w:t xml:space="preserve"> </w:t>
      </w:r>
    </w:p>
    <w:p w:rsidR="006D7593" w:rsidRPr="006D7593" w:rsidRDefault="000435C1" w:rsidP="000435C1">
      <w:pPr>
        <w:spacing w:before="100" w:beforeAutospacing="1" w:after="100" w:afterAutospacing="1" w:line="240" w:lineRule="auto"/>
        <w:rPr>
          <w:rFonts w:eastAsia="Times New Roman" w:cstheme="minorHAnsi"/>
          <w:sz w:val="26"/>
          <w:szCs w:val="26"/>
          <w:lang w:eastAsia="pl-PL"/>
        </w:rPr>
      </w:pPr>
      <w:r w:rsidRPr="000435C1">
        <w:rPr>
          <w:rFonts w:eastAsia="Times New Roman" w:cstheme="minorHAnsi"/>
          <w:sz w:val="26"/>
          <w:szCs w:val="26"/>
          <w:lang w:val="en-GB" w:eastAsia="pl-PL"/>
        </w:rPr>
        <w:t>Remote work has hitherto been regulated in the ‘</w:t>
      </w:r>
      <w:proofErr w:type="spellStart"/>
      <w:r w:rsidRPr="000435C1">
        <w:rPr>
          <w:rFonts w:eastAsia="Times New Roman" w:cstheme="minorHAnsi"/>
          <w:sz w:val="26"/>
          <w:szCs w:val="26"/>
          <w:lang w:val="en-GB" w:eastAsia="pl-PL"/>
        </w:rPr>
        <w:t>Covid</w:t>
      </w:r>
      <w:proofErr w:type="spellEnd"/>
      <w:r w:rsidRPr="000435C1">
        <w:rPr>
          <w:rFonts w:eastAsia="Times New Roman" w:cstheme="minorHAnsi"/>
          <w:sz w:val="26"/>
          <w:szCs w:val="26"/>
          <w:lang w:val="en-GB" w:eastAsia="pl-PL"/>
        </w:rPr>
        <w:t xml:space="preserve"> </w:t>
      </w:r>
      <w:r w:rsidR="001F772D">
        <w:rPr>
          <w:rFonts w:eastAsia="Times New Roman" w:cstheme="minorHAnsi"/>
          <w:sz w:val="26"/>
          <w:szCs w:val="26"/>
          <w:lang w:val="en-GB" w:eastAsia="pl-PL"/>
        </w:rPr>
        <w:t>Act</w:t>
      </w:r>
      <w:r w:rsidRPr="000435C1">
        <w:rPr>
          <w:rFonts w:eastAsia="Times New Roman" w:cstheme="minorHAnsi"/>
          <w:sz w:val="26"/>
          <w:szCs w:val="26"/>
          <w:lang w:val="en-GB" w:eastAsia="pl-PL"/>
        </w:rPr>
        <w:t>’; however, it is far from being complete legislation on the subject merely setting out the basic rules.</w:t>
      </w:r>
      <w:r w:rsidR="006D7593" w:rsidRPr="006D7593">
        <w:rPr>
          <w:rFonts w:eastAsia="Times New Roman" w:cstheme="minorHAnsi"/>
          <w:sz w:val="26"/>
          <w:szCs w:val="26"/>
          <w:lang w:eastAsia="pl-PL"/>
        </w:rPr>
        <w:t xml:space="preserve"> </w:t>
      </w:r>
      <w:r w:rsidRPr="000435C1">
        <w:rPr>
          <w:rFonts w:eastAsia="Times New Roman" w:cstheme="minorHAnsi"/>
          <w:sz w:val="26"/>
          <w:szCs w:val="26"/>
          <w:lang w:val="en-GB" w:eastAsia="pl-PL"/>
        </w:rPr>
        <w:t>The draft amendment to the Labour Code is to lay down detailed rules and also address the issue of costs.</w:t>
      </w:r>
    </w:p>
    <w:p w:rsidR="006D7593" w:rsidRPr="006D7593" w:rsidRDefault="000435C1" w:rsidP="000435C1">
      <w:pPr>
        <w:spacing w:before="100" w:beforeAutospacing="1" w:after="100" w:afterAutospacing="1" w:line="240" w:lineRule="auto"/>
        <w:rPr>
          <w:rFonts w:eastAsia="Times New Roman" w:cstheme="minorHAnsi"/>
          <w:sz w:val="26"/>
          <w:szCs w:val="26"/>
          <w:lang w:eastAsia="pl-PL"/>
        </w:rPr>
      </w:pPr>
      <w:r w:rsidRPr="000435C1">
        <w:rPr>
          <w:rFonts w:eastAsia="Times New Roman" w:cstheme="minorHAnsi"/>
          <w:sz w:val="26"/>
          <w:szCs w:val="26"/>
          <w:lang w:val="en-GB" w:eastAsia="pl-PL"/>
        </w:rPr>
        <w:t>According to the assumptions for the draft, employers will be required to cover:</w:t>
      </w:r>
    </w:p>
    <w:p w:rsidR="006D7593" w:rsidRPr="006D7593" w:rsidRDefault="000435C1" w:rsidP="000435C1">
      <w:pPr>
        <w:numPr>
          <w:ilvl w:val="0"/>
          <w:numId w:val="18"/>
        </w:numPr>
        <w:spacing w:before="100" w:beforeAutospacing="1" w:after="100" w:afterAutospacing="1" w:line="240" w:lineRule="auto"/>
        <w:rPr>
          <w:rFonts w:eastAsia="Times New Roman" w:cstheme="minorHAnsi"/>
          <w:sz w:val="26"/>
          <w:szCs w:val="26"/>
          <w:lang w:eastAsia="pl-PL"/>
        </w:rPr>
      </w:pPr>
      <w:r w:rsidRPr="000435C1">
        <w:rPr>
          <w:rFonts w:eastAsia="Times New Roman" w:cstheme="minorHAnsi"/>
          <w:sz w:val="26"/>
          <w:szCs w:val="26"/>
          <w:lang w:val="en-GB" w:eastAsia="pl-PL"/>
        </w:rPr>
        <w:t>the costs related to the installation, servicing, maintenance and operation of work tools, including technical equipment, necessary for the performance of remote work,</w:t>
      </w:r>
    </w:p>
    <w:p w:rsidR="006D7593" w:rsidRPr="006D7593" w:rsidRDefault="000435C1" w:rsidP="000435C1">
      <w:pPr>
        <w:numPr>
          <w:ilvl w:val="0"/>
          <w:numId w:val="18"/>
        </w:numPr>
        <w:spacing w:before="100" w:beforeAutospacing="1" w:after="100" w:afterAutospacing="1" w:line="240" w:lineRule="auto"/>
        <w:rPr>
          <w:rFonts w:eastAsia="Times New Roman" w:cstheme="minorHAnsi"/>
          <w:sz w:val="26"/>
          <w:szCs w:val="26"/>
          <w:lang w:eastAsia="pl-PL"/>
        </w:rPr>
      </w:pPr>
      <w:r w:rsidRPr="000435C1">
        <w:rPr>
          <w:rFonts w:eastAsia="Times New Roman" w:cstheme="minorHAnsi"/>
          <w:sz w:val="26"/>
          <w:szCs w:val="26"/>
          <w:lang w:val="en-GB" w:eastAsia="pl-PL"/>
        </w:rPr>
        <w:t>costs of electricity as well as those of the necessary access to IT infrastructure,</w:t>
      </w:r>
    </w:p>
    <w:p w:rsidR="006D7593" w:rsidRPr="006D7593" w:rsidRDefault="000435C1" w:rsidP="000435C1">
      <w:pPr>
        <w:numPr>
          <w:ilvl w:val="0"/>
          <w:numId w:val="18"/>
        </w:numPr>
        <w:spacing w:before="100" w:beforeAutospacing="1" w:after="100" w:afterAutospacing="1" w:line="240" w:lineRule="auto"/>
        <w:rPr>
          <w:rFonts w:eastAsia="Times New Roman" w:cstheme="minorHAnsi"/>
          <w:sz w:val="26"/>
          <w:szCs w:val="26"/>
          <w:lang w:eastAsia="pl-PL"/>
        </w:rPr>
      </w:pPr>
      <w:r w:rsidRPr="000435C1">
        <w:rPr>
          <w:rFonts w:eastAsia="Times New Roman" w:cstheme="minorHAnsi"/>
          <w:sz w:val="26"/>
          <w:szCs w:val="26"/>
          <w:lang w:val="en-GB" w:eastAsia="pl-PL"/>
        </w:rPr>
        <w:t>costs other than above which are directly involved in the performance of remote work, if the reimbursement of such costs has been agreed upon in an agreement with the trade unions, Work Rules, employer's instruction in respect of remote work or in an agreement with the employee.</w:t>
      </w:r>
    </w:p>
    <w:p w:rsidR="006D7593" w:rsidRPr="006D7593" w:rsidRDefault="000435C1" w:rsidP="00324D71">
      <w:pPr>
        <w:spacing w:beforeAutospacing="1" w:after="0" w:afterAutospacing="1" w:line="240" w:lineRule="auto"/>
        <w:rPr>
          <w:rFonts w:eastAsia="Times New Roman" w:cstheme="minorHAnsi"/>
          <w:sz w:val="26"/>
          <w:szCs w:val="26"/>
          <w:lang w:eastAsia="pl-PL"/>
        </w:rPr>
      </w:pPr>
      <w:r w:rsidRPr="00324D71">
        <w:rPr>
          <w:rFonts w:eastAsia="Times New Roman" w:cstheme="minorHAnsi"/>
          <w:sz w:val="26"/>
          <w:szCs w:val="26"/>
          <w:lang w:val="en-GB" w:eastAsia="pl-PL"/>
        </w:rPr>
        <w:t>The draft also provides for a possibility of payment of a lump sum (instead of covering the costs or payment of an equivalent benefit), whose level is to correspond to the anticipated costs to be borne by the employee in respect of remote work.</w:t>
      </w:r>
      <w:r w:rsidRPr="00324D71">
        <w:rPr>
          <w:rFonts w:eastAsia="Times New Roman" w:cstheme="minorHAnsi"/>
          <w:vanish/>
          <w:sz w:val="26"/>
          <w:szCs w:val="26"/>
          <w:lang w:val="en-GB" w:eastAsia="pl-PL"/>
        </w:rPr>
        <w:t xml:space="preserve"> </w:t>
      </w:r>
      <w:r w:rsidR="006D7593" w:rsidRPr="006D7593">
        <w:rPr>
          <w:rFonts w:eastAsia="Times New Roman" w:cstheme="minorHAnsi"/>
          <w:sz w:val="26"/>
          <w:szCs w:val="26"/>
          <w:lang w:eastAsia="pl-PL"/>
        </w:rPr>
        <w:t xml:space="preserve"> </w:t>
      </w:r>
    </w:p>
    <w:p w:rsidR="006D7593" w:rsidRPr="006D7593" w:rsidRDefault="000A7127" w:rsidP="00CE436F">
      <w:pPr>
        <w:rPr>
          <w:rFonts w:cstheme="minorHAnsi"/>
          <w:sz w:val="26"/>
          <w:szCs w:val="26"/>
        </w:rPr>
      </w:pPr>
      <w:r>
        <w:rPr>
          <w:rFonts w:cstheme="minorHAnsi"/>
          <w:noProof/>
          <w:sz w:val="26"/>
          <w:szCs w:val="26"/>
          <w:lang w:eastAsia="pl-PL"/>
        </w:rPr>
        <w:lastRenderedPageBreak/>
        <w:drawing>
          <wp:inline distT="0" distB="0" distL="0" distR="0">
            <wp:extent cx="5760720" cy="3240405"/>
            <wp:effectExtent l="0" t="0" r="0" b="0"/>
            <wp:docPr id="2" name="Obraz 2" descr="Obraz zawierający tekst, sprzęt elektroniczny, komputer, wyświetl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sprzęt elektroniczny, komputer, wyświetlanie&#10;&#10;Opis wygenerowany automatycznie"/>
                    <pic:cNvPicPr/>
                  </pic:nvPicPr>
                  <pic:blipFill rotWithShape="1">
                    <a:blip r:embed="rId14" cstate="print">
                      <a:extLst>
                        <a:ext uri="{28A0092B-C50C-407E-A947-70E740481C1C}">
                          <a14:useLocalDpi xmlns:a14="http://schemas.microsoft.com/office/drawing/2010/main" val="0"/>
                        </a:ext>
                      </a:extLst>
                    </a:blip>
                    <a:srcRect t="7798" b="7798"/>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6D7593" w:rsidRPr="00260F24" w:rsidRDefault="00324D71" w:rsidP="00324D71">
      <w:pPr>
        <w:spacing w:line="260" w:lineRule="auto"/>
        <w:rPr>
          <w:rFonts w:cstheme="minorHAnsi"/>
          <w:b/>
          <w:bCs/>
          <w:color w:val="C00000"/>
          <w:sz w:val="32"/>
          <w:szCs w:val="32"/>
        </w:rPr>
      </w:pPr>
      <w:r w:rsidRPr="00324D71">
        <w:rPr>
          <w:rFonts w:cstheme="minorHAnsi"/>
          <w:b/>
          <w:bCs/>
          <w:color w:val="C00000"/>
          <w:sz w:val="32"/>
          <w:szCs w:val="32"/>
          <w:lang w:val="en-GB"/>
        </w:rPr>
        <w:t>Home office ergonomics: desk - worktop</w:t>
      </w:r>
    </w:p>
    <w:p w:rsidR="006D7593" w:rsidRPr="006D7593" w:rsidRDefault="00324D71" w:rsidP="00324D71">
      <w:pPr>
        <w:pStyle w:val="NormalnyWeb"/>
        <w:rPr>
          <w:rFonts w:asciiTheme="minorHAnsi" w:hAnsiTheme="minorHAnsi" w:cstheme="minorHAnsi"/>
          <w:sz w:val="26"/>
          <w:szCs w:val="26"/>
        </w:rPr>
      </w:pPr>
      <w:r w:rsidRPr="00324D71">
        <w:rPr>
          <w:rStyle w:val="Pogrubienie"/>
          <w:rFonts w:asciiTheme="minorHAnsi" w:eastAsiaTheme="majorEastAsia" w:hAnsiTheme="minorHAnsi" w:cstheme="minorHAnsi"/>
          <w:sz w:val="26"/>
          <w:szCs w:val="26"/>
          <w:lang w:val="en-GB"/>
        </w:rPr>
        <w:t>A feature of home office is that the furniture at hand is used for work purposes.</w:t>
      </w:r>
      <w:r w:rsidR="006D7593" w:rsidRPr="006D7593">
        <w:rPr>
          <w:rStyle w:val="Pogrubienie"/>
          <w:rFonts w:asciiTheme="minorHAnsi" w:eastAsiaTheme="majorEastAsia" w:hAnsiTheme="minorHAnsi" w:cstheme="minorHAnsi"/>
          <w:sz w:val="26"/>
          <w:szCs w:val="26"/>
        </w:rPr>
        <w:t xml:space="preserve"> </w:t>
      </w:r>
      <w:r w:rsidRPr="00324D71">
        <w:rPr>
          <w:rStyle w:val="Pogrubienie"/>
          <w:rFonts w:asciiTheme="minorHAnsi" w:eastAsiaTheme="majorEastAsia" w:hAnsiTheme="minorHAnsi" w:cstheme="minorHAnsi"/>
          <w:sz w:val="26"/>
          <w:szCs w:val="26"/>
          <w:lang w:val="en-GB"/>
        </w:rPr>
        <w:t>Hence, it often happens that the only workstation available for computer work is the kitchen table.</w:t>
      </w:r>
      <w:r w:rsidR="006D7593" w:rsidRPr="006D7593">
        <w:rPr>
          <w:rStyle w:val="Pogrubienie"/>
          <w:rFonts w:asciiTheme="minorHAnsi" w:eastAsiaTheme="majorEastAsia" w:hAnsiTheme="minorHAnsi" w:cstheme="minorHAnsi"/>
          <w:sz w:val="26"/>
          <w:szCs w:val="26"/>
        </w:rPr>
        <w:t xml:space="preserve"> </w:t>
      </w:r>
      <w:r w:rsidRPr="00324D71">
        <w:rPr>
          <w:rStyle w:val="Pogrubienie"/>
          <w:rFonts w:asciiTheme="minorHAnsi" w:eastAsiaTheme="majorEastAsia" w:hAnsiTheme="minorHAnsi" w:cstheme="minorHAnsi"/>
          <w:sz w:val="26"/>
          <w:szCs w:val="26"/>
          <w:lang w:val="en-GB"/>
        </w:rPr>
        <w:t>How to ensure ergonomics in your home office?</w:t>
      </w:r>
    </w:p>
    <w:p w:rsidR="006D7593" w:rsidRPr="006D7593" w:rsidRDefault="00324D71" w:rsidP="00324D71">
      <w:pPr>
        <w:pStyle w:val="NormalnyWeb"/>
        <w:rPr>
          <w:rFonts w:asciiTheme="minorHAnsi" w:hAnsiTheme="minorHAnsi" w:cstheme="minorHAnsi"/>
          <w:sz w:val="26"/>
          <w:szCs w:val="26"/>
        </w:rPr>
      </w:pPr>
      <w:r w:rsidRPr="00324D71">
        <w:rPr>
          <w:rFonts w:asciiTheme="minorHAnsi" w:hAnsiTheme="minorHAnsi" w:cstheme="minorHAnsi"/>
          <w:sz w:val="26"/>
          <w:szCs w:val="26"/>
          <w:lang w:val="en-GB"/>
        </w:rPr>
        <w:t>In arranging a working space, make sure that the surface of the worktop (desk or table) allows for a convenient placement of all the necessary computer equipment and other devices, such as:</w:t>
      </w:r>
      <w:r w:rsidR="006D7593" w:rsidRPr="006D7593">
        <w:rPr>
          <w:rFonts w:asciiTheme="minorHAnsi" w:hAnsiTheme="minorHAnsi" w:cstheme="minorHAnsi"/>
          <w:sz w:val="26"/>
          <w:szCs w:val="26"/>
        </w:rPr>
        <w:t xml:space="preserve"> </w:t>
      </w:r>
      <w:r w:rsidRPr="00324D71">
        <w:rPr>
          <w:rFonts w:asciiTheme="minorHAnsi" w:hAnsiTheme="minorHAnsi" w:cstheme="minorHAnsi"/>
          <w:sz w:val="26"/>
          <w:szCs w:val="26"/>
          <w:lang w:val="en-GB"/>
        </w:rPr>
        <w:t>screen, keyboard, mouse, smartphone or documents.</w:t>
      </w:r>
    </w:p>
    <w:p w:rsidR="006D7593" w:rsidRPr="006D7593" w:rsidRDefault="00324D71" w:rsidP="00324D71">
      <w:pPr>
        <w:pStyle w:val="NormalnyWeb"/>
        <w:rPr>
          <w:rFonts w:asciiTheme="minorHAnsi" w:hAnsiTheme="minorHAnsi" w:cstheme="minorHAnsi"/>
          <w:sz w:val="26"/>
          <w:szCs w:val="26"/>
        </w:rPr>
      </w:pPr>
      <w:r w:rsidRPr="00324D71">
        <w:rPr>
          <w:rFonts w:asciiTheme="minorHAnsi" w:hAnsiTheme="minorHAnsi" w:cstheme="minorHAnsi"/>
          <w:sz w:val="26"/>
          <w:szCs w:val="26"/>
          <w:lang w:val="en-GB"/>
        </w:rPr>
        <w:t>Currently the task is simpler in that LCD screens are nowadays in use, which are flat.</w:t>
      </w:r>
      <w:r w:rsidR="006D7593" w:rsidRPr="006D7593">
        <w:rPr>
          <w:rFonts w:asciiTheme="minorHAnsi" w:hAnsiTheme="minorHAnsi" w:cstheme="minorHAnsi"/>
          <w:sz w:val="26"/>
          <w:szCs w:val="26"/>
        </w:rPr>
        <w:t xml:space="preserve"> </w:t>
      </w:r>
      <w:r w:rsidRPr="00324D71">
        <w:rPr>
          <w:rFonts w:asciiTheme="minorHAnsi" w:hAnsiTheme="minorHAnsi" w:cstheme="minorHAnsi"/>
          <w:sz w:val="26"/>
          <w:szCs w:val="26"/>
          <w:lang w:val="en-GB"/>
        </w:rPr>
        <w:t>And this allows the desk depth to be reduced.</w:t>
      </w:r>
    </w:p>
    <w:p w:rsidR="006D7593" w:rsidRPr="006D7593" w:rsidRDefault="00324D71" w:rsidP="00324D71">
      <w:pPr>
        <w:pStyle w:val="NormalnyWeb"/>
        <w:rPr>
          <w:rFonts w:asciiTheme="minorHAnsi" w:hAnsiTheme="minorHAnsi" w:cstheme="minorHAnsi"/>
          <w:sz w:val="26"/>
          <w:szCs w:val="26"/>
        </w:rPr>
      </w:pPr>
      <w:r w:rsidRPr="00324D71">
        <w:rPr>
          <w:rFonts w:asciiTheme="minorHAnsi" w:hAnsiTheme="minorHAnsi" w:cstheme="minorHAnsi"/>
          <w:sz w:val="26"/>
          <w:szCs w:val="26"/>
          <w:lang w:val="en-GB"/>
        </w:rPr>
        <w:t>The desktop surface should be large enough to enable the user to change body position.</w:t>
      </w:r>
      <w:r w:rsidR="006D7593" w:rsidRPr="006D7593">
        <w:rPr>
          <w:rFonts w:asciiTheme="minorHAnsi" w:hAnsiTheme="minorHAnsi" w:cstheme="minorHAnsi"/>
          <w:sz w:val="26"/>
          <w:szCs w:val="26"/>
        </w:rPr>
        <w:t xml:space="preserve"> </w:t>
      </w:r>
      <w:r w:rsidRPr="00324D71">
        <w:rPr>
          <w:rFonts w:asciiTheme="minorHAnsi" w:hAnsiTheme="minorHAnsi" w:cstheme="minorHAnsi"/>
          <w:sz w:val="26"/>
          <w:szCs w:val="26"/>
          <w:lang w:val="en-GB"/>
        </w:rPr>
        <w:t>One should also remember to properly place the keyboard, mouse or documents, as their position contributes to the comfort of one’s arms, forearms and wrists.</w:t>
      </w:r>
    </w:p>
    <w:p w:rsidR="006D7593" w:rsidRPr="006D7593" w:rsidRDefault="00324D71" w:rsidP="00324D71">
      <w:pPr>
        <w:pStyle w:val="NormalnyWeb"/>
        <w:rPr>
          <w:rFonts w:asciiTheme="minorHAnsi" w:hAnsiTheme="minorHAnsi" w:cstheme="minorHAnsi"/>
          <w:sz w:val="26"/>
          <w:szCs w:val="26"/>
        </w:rPr>
      </w:pPr>
      <w:r w:rsidRPr="00324D71">
        <w:rPr>
          <w:rFonts w:asciiTheme="minorHAnsi" w:hAnsiTheme="minorHAnsi" w:cstheme="minorHAnsi"/>
          <w:sz w:val="26"/>
          <w:szCs w:val="26"/>
          <w:lang w:val="en-GB"/>
        </w:rPr>
        <w:t>It is hard to find an adjustable-height desk in a home office.</w:t>
      </w:r>
      <w:r w:rsidR="006D7593" w:rsidRPr="006D7593">
        <w:rPr>
          <w:rFonts w:asciiTheme="minorHAnsi" w:hAnsiTheme="minorHAnsi" w:cstheme="minorHAnsi"/>
          <w:sz w:val="26"/>
          <w:szCs w:val="26"/>
        </w:rPr>
        <w:t xml:space="preserve"> </w:t>
      </w:r>
      <w:r w:rsidRPr="00324D71">
        <w:rPr>
          <w:rFonts w:asciiTheme="minorHAnsi" w:hAnsiTheme="minorHAnsi" w:cstheme="minorHAnsi"/>
          <w:sz w:val="26"/>
          <w:szCs w:val="26"/>
          <w:lang w:val="en-GB"/>
        </w:rPr>
        <w:t>An alternative solution is provided by electronic equipment stands, which when placed on the desktop allow the screen with keyboard, mouse and documents to be raised or lowered.</w:t>
      </w:r>
    </w:p>
    <w:p w:rsidR="006D7593" w:rsidRPr="006D7593" w:rsidRDefault="006D7593" w:rsidP="00CE436F">
      <w:pPr>
        <w:rPr>
          <w:rFonts w:cstheme="minorHAnsi"/>
          <w:sz w:val="26"/>
          <w:szCs w:val="26"/>
        </w:rPr>
      </w:pPr>
      <w:r w:rsidRPr="006D7593">
        <w:rPr>
          <w:rFonts w:cstheme="minorHAnsi"/>
          <w:noProof/>
          <w:sz w:val="26"/>
          <w:szCs w:val="26"/>
          <w:lang w:eastAsia="pl-PL"/>
        </w:rPr>
        <w:lastRenderedPageBreak/>
        <w:drawing>
          <wp:inline distT="0" distB="0" distL="0" distR="0">
            <wp:extent cx="5670550" cy="3189684"/>
            <wp:effectExtent l="0" t="0" r="6350" b="0"/>
            <wp:docPr id="19" name="Obraz 19" descr="Obraz zawierający tekst, osoba, owoc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tekst, osoba, owoce&#10;&#10;Opis wygenerowany automatycznie"/>
                    <pic:cNvPicPr/>
                  </pic:nvPicPr>
                  <pic:blipFill rotWithShape="1">
                    <a:blip r:embed="rId15" cstate="print">
                      <a:extLst>
                        <a:ext uri="{28A0092B-C50C-407E-A947-70E740481C1C}">
                          <a14:useLocalDpi xmlns:a14="http://schemas.microsoft.com/office/drawing/2010/main" val="0"/>
                        </a:ext>
                      </a:extLst>
                    </a:blip>
                    <a:srcRect t="7813" b="7813"/>
                    <a:stretch/>
                  </pic:blipFill>
                  <pic:spPr bwMode="auto">
                    <a:xfrm>
                      <a:off x="0" y="0"/>
                      <a:ext cx="5694037" cy="3202895"/>
                    </a:xfrm>
                    <a:prstGeom prst="rect">
                      <a:avLst/>
                    </a:prstGeom>
                    <a:ln>
                      <a:noFill/>
                    </a:ln>
                    <a:extLst>
                      <a:ext uri="{53640926-AAD7-44D8-BBD7-CCE9431645EC}">
                        <a14:shadowObscured xmlns:a14="http://schemas.microsoft.com/office/drawing/2010/main"/>
                      </a:ext>
                    </a:extLst>
                  </pic:spPr>
                </pic:pic>
              </a:graphicData>
            </a:graphic>
          </wp:inline>
        </w:drawing>
      </w:r>
    </w:p>
    <w:p w:rsidR="006D7593" w:rsidRPr="00260F24" w:rsidRDefault="00324D71" w:rsidP="00324D71">
      <w:pPr>
        <w:spacing w:line="260" w:lineRule="auto"/>
        <w:rPr>
          <w:rFonts w:cstheme="minorHAnsi"/>
          <w:b/>
          <w:bCs/>
          <w:color w:val="C00000"/>
          <w:sz w:val="32"/>
          <w:szCs w:val="32"/>
        </w:rPr>
      </w:pPr>
      <w:r w:rsidRPr="00324D71">
        <w:rPr>
          <w:rFonts w:cstheme="minorHAnsi"/>
          <w:b/>
          <w:bCs/>
          <w:color w:val="C00000"/>
          <w:sz w:val="32"/>
          <w:szCs w:val="32"/>
          <w:lang w:val="en-GB"/>
        </w:rPr>
        <w:t>Eco outsourcing – it pays off!</w:t>
      </w:r>
    </w:p>
    <w:p w:rsidR="006D7593" w:rsidRPr="006D7593" w:rsidRDefault="00324D71" w:rsidP="00324D71">
      <w:pPr>
        <w:pStyle w:val="NormalnyWeb"/>
        <w:rPr>
          <w:rFonts w:asciiTheme="minorHAnsi" w:hAnsiTheme="minorHAnsi" w:cstheme="minorHAnsi"/>
          <w:sz w:val="26"/>
          <w:szCs w:val="26"/>
        </w:rPr>
      </w:pPr>
      <w:r w:rsidRPr="00324D71">
        <w:rPr>
          <w:rStyle w:val="Pogrubienie"/>
          <w:rFonts w:asciiTheme="minorHAnsi" w:eastAsiaTheme="majorEastAsia" w:hAnsiTheme="minorHAnsi" w:cstheme="minorHAnsi"/>
          <w:sz w:val="26"/>
          <w:szCs w:val="26"/>
          <w:lang w:val="en-GB"/>
        </w:rPr>
        <w:t>Business owners – do you know your obligations under environmental laws?</w:t>
      </w:r>
      <w:r w:rsidR="006D7593" w:rsidRPr="006D7593">
        <w:rPr>
          <w:rStyle w:val="Pogrubienie"/>
          <w:rFonts w:asciiTheme="minorHAnsi" w:eastAsiaTheme="majorEastAsia" w:hAnsiTheme="minorHAnsi" w:cstheme="minorHAnsi"/>
          <w:sz w:val="26"/>
          <w:szCs w:val="26"/>
        </w:rPr>
        <w:t xml:space="preserve"> </w:t>
      </w:r>
      <w:r w:rsidRPr="00324D71">
        <w:rPr>
          <w:rStyle w:val="Pogrubienie"/>
          <w:rFonts w:asciiTheme="minorHAnsi" w:eastAsiaTheme="majorEastAsia" w:hAnsiTheme="minorHAnsi" w:cstheme="minorHAnsi"/>
          <w:sz w:val="26"/>
          <w:szCs w:val="26"/>
          <w:lang w:val="en-GB"/>
        </w:rPr>
        <w:t>Are you familiar with the deadlines for statutory reports?</w:t>
      </w:r>
      <w:r w:rsidR="006D7593" w:rsidRPr="006D7593">
        <w:rPr>
          <w:rStyle w:val="Pogrubienie"/>
          <w:rFonts w:asciiTheme="minorHAnsi" w:eastAsiaTheme="majorEastAsia" w:hAnsiTheme="minorHAnsi" w:cstheme="minorHAnsi"/>
          <w:sz w:val="26"/>
          <w:szCs w:val="26"/>
        </w:rPr>
        <w:t xml:space="preserve"> </w:t>
      </w:r>
      <w:r w:rsidRPr="00324D71">
        <w:rPr>
          <w:rStyle w:val="Pogrubienie"/>
          <w:rFonts w:asciiTheme="minorHAnsi" w:eastAsiaTheme="majorEastAsia" w:hAnsiTheme="minorHAnsi" w:cstheme="minorHAnsi"/>
          <w:sz w:val="26"/>
          <w:szCs w:val="26"/>
          <w:lang w:val="en-GB"/>
        </w:rPr>
        <w:t>What do you know about environmental charges?</w:t>
      </w:r>
    </w:p>
    <w:p w:rsidR="00260F24" w:rsidRDefault="00324D71" w:rsidP="00324D71">
      <w:pPr>
        <w:pStyle w:val="NormalnyWeb"/>
        <w:rPr>
          <w:rFonts w:asciiTheme="minorHAnsi" w:hAnsiTheme="minorHAnsi" w:cstheme="minorHAnsi"/>
          <w:sz w:val="26"/>
          <w:szCs w:val="26"/>
        </w:rPr>
      </w:pPr>
      <w:r w:rsidRPr="00324D71">
        <w:rPr>
          <w:rFonts w:asciiTheme="minorHAnsi" w:hAnsiTheme="minorHAnsi" w:cstheme="minorHAnsi"/>
          <w:sz w:val="26"/>
          <w:szCs w:val="26"/>
          <w:lang w:val="en-GB"/>
        </w:rPr>
        <w:t>Environmental obligations pertain not only to large businesses.</w:t>
      </w:r>
      <w:r w:rsidR="006D7593" w:rsidRPr="006D7593">
        <w:rPr>
          <w:rFonts w:asciiTheme="minorHAnsi" w:hAnsiTheme="minorHAnsi" w:cstheme="minorHAnsi"/>
          <w:sz w:val="26"/>
          <w:szCs w:val="26"/>
        </w:rPr>
        <w:t xml:space="preserve"> </w:t>
      </w:r>
      <w:r w:rsidRPr="00324D71">
        <w:rPr>
          <w:rFonts w:asciiTheme="minorHAnsi" w:hAnsiTheme="minorHAnsi" w:cstheme="minorHAnsi"/>
          <w:sz w:val="26"/>
          <w:szCs w:val="26"/>
          <w:lang w:val="en-GB"/>
        </w:rPr>
        <w:t>The mere fact of owning a car, boiler room or distributing marketing materials entails an obligation to fulfil certain requirements.</w:t>
      </w:r>
      <w:r w:rsidR="006D7593" w:rsidRPr="006D7593">
        <w:rPr>
          <w:rFonts w:asciiTheme="minorHAnsi" w:hAnsiTheme="minorHAnsi" w:cstheme="minorHAnsi"/>
          <w:sz w:val="26"/>
          <w:szCs w:val="26"/>
        </w:rPr>
        <w:t xml:space="preserve"> </w:t>
      </w:r>
    </w:p>
    <w:p w:rsidR="006D7593" w:rsidRPr="006D7593" w:rsidRDefault="00324D71" w:rsidP="00324D71">
      <w:pPr>
        <w:pStyle w:val="NormalnyWeb"/>
        <w:rPr>
          <w:rFonts w:asciiTheme="minorHAnsi" w:hAnsiTheme="minorHAnsi" w:cstheme="minorHAnsi"/>
          <w:sz w:val="26"/>
          <w:szCs w:val="26"/>
        </w:rPr>
      </w:pPr>
      <w:r w:rsidRPr="00324D71">
        <w:rPr>
          <w:rFonts w:asciiTheme="minorHAnsi" w:hAnsiTheme="minorHAnsi" w:cstheme="minorHAnsi"/>
          <w:sz w:val="26"/>
          <w:szCs w:val="26"/>
          <w:lang w:val="en-GB"/>
        </w:rPr>
        <w:t>The mere number of changes and regulations implemented every year can cause a headache; yet, the consequences of failure to meet the obligations can be really serious.</w:t>
      </w:r>
      <w:r w:rsidR="006D7593" w:rsidRPr="006D7593">
        <w:rPr>
          <w:rFonts w:asciiTheme="minorHAnsi" w:hAnsiTheme="minorHAnsi" w:cstheme="minorHAnsi"/>
          <w:sz w:val="26"/>
          <w:szCs w:val="26"/>
        </w:rPr>
        <w:t xml:space="preserve"> </w:t>
      </w:r>
      <w:r w:rsidRPr="00324D71">
        <w:rPr>
          <w:rFonts w:asciiTheme="minorHAnsi" w:hAnsiTheme="minorHAnsi" w:cstheme="minorHAnsi"/>
          <w:sz w:val="26"/>
          <w:szCs w:val="26"/>
          <w:lang w:val="en-GB"/>
        </w:rPr>
        <w:t>One does not always end up paying a fine, in extreme cases the penalties include closing down a business and even imprisonment.</w:t>
      </w:r>
      <w:r w:rsidR="006D7593" w:rsidRPr="006D7593">
        <w:rPr>
          <w:rFonts w:asciiTheme="minorHAnsi" w:hAnsiTheme="minorHAnsi" w:cstheme="minorHAnsi"/>
          <w:sz w:val="26"/>
          <w:szCs w:val="26"/>
        </w:rPr>
        <w:t xml:space="preserve"> </w:t>
      </w:r>
      <w:r w:rsidRPr="00324D71">
        <w:rPr>
          <w:rFonts w:asciiTheme="minorHAnsi" w:hAnsiTheme="minorHAnsi" w:cstheme="minorHAnsi"/>
          <w:sz w:val="26"/>
          <w:szCs w:val="26"/>
          <w:lang w:val="en-GB"/>
        </w:rPr>
        <w:t>Failure to obtain the permits required may attract fines of up to 500% of the normally paid charges for the ‘use of environment’.</w:t>
      </w:r>
    </w:p>
    <w:p w:rsidR="006D7593" w:rsidRPr="006D7593" w:rsidRDefault="00324D71" w:rsidP="00324D71">
      <w:pPr>
        <w:pStyle w:val="NormalnyWeb"/>
        <w:rPr>
          <w:rFonts w:asciiTheme="minorHAnsi" w:hAnsiTheme="minorHAnsi" w:cstheme="minorHAnsi"/>
          <w:sz w:val="26"/>
          <w:szCs w:val="26"/>
        </w:rPr>
      </w:pPr>
      <w:r w:rsidRPr="00324D71">
        <w:rPr>
          <w:rStyle w:val="Pogrubienie"/>
          <w:rFonts w:asciiTheme="minorHAnsi" w:eastAsiaTheme="majorEastAsia" w:hAnsiTheme="minorHAnsi" w:cstheme="minorHAnsi"/>
          <w:sz w:val="26"/>
          <w:szCs w:val="26"/>
          <w:lang w:val="en-GB"/>
        </w:rPr>
        <w:t>Report filing deadlines:</w:t>
      </w:r>
    </w:p>
    <w:p w:rsidR="006D7593" w:rsidRPr="00260F24" w:rsidRDefault="00324D71" w:rsidP="00324D71">
      <w:pPr>
        <w:pStyle w:val="NormalnyWeb"/>
        <w:numPr>
          <w:ilvl w:val="0"/>
          <w:numId w:val="21"/>
        </w:numPr>
        <w:rPr>
          <w:rFonts w:asciiTheme="minorHAnsi" w:hAnsiTheme="minorHAnsi" w:cstheme="minorHAnsi"/>
          <w:b/>
          <w:bCs/>
          <w:sz w:val="26"/>
          <w:szCs w:val="26"/>
        </w:rPr>
      </w:pPr>
      <w:r w:rsidRPr="00324D71">
        <w:rPr>
          <w:rStyle w:val="Pogrubienie"/>
          <w:rFonts w:asciiTheme="minorHAnsi" w:eastAsiaTheme="majorEastAsia" w:hAnsiTheme="minorHAnsi" w:cstheme="minorHAnsi"/>
          <w:sz w:val="26"/>
          <w:szCs w:val="26"/>
          <w:lang w:val="en-GB"/>
        </w:rPr>
        <w:t xml:space="preserve">28/29 February </w:t>
      </w:r>
      <w:r w:rsidRPr="00324D71">
        <w:rPr>
          <w:rStyle w:val="Pogrubienie"/>
          <w:rFonts w:asciiTheme="minorHAnsi" w:eastAsiaTheme="majorEastAsia" w:hAnsiTheme="minorHAnsi" w:cstheme="minorHAnsi"/>
          <w:b w:val="0"/>
          <w:sz w:val="26"/>
          <w:szCs w:val="26"/>
          <w:lang w:val="en-GB"/>
        </w:rPr>
        <w:t>– report to the National Emission Balancing and Management Centre (</w:t>
      </w:r>
      <w:proofErr w:type="spellStart"/>
      <w:r w:rsidRPr="00324D71">
        <w:rPr>
          <w:rStyle w:val="Pogrubienie"/>
          <w:rFonts w:asciiTheme="minorHAnsi" w:eastAsiaTheme="majorEastAsia" w:hAnsiTheme="minorHAnsi" w:cstheme="minorHAnsi"/>
          <w:b w:val="0"/>
          <w:sz w:val="26"/>
          <w:szCs w:val="26"/>
          <w:lang w:val="en-GB"/>
        </w:rPr>
        <w:t>KOBiZE</w:t>
      </w:r>
      <w:proofErr w:type="spellEnd"/>
      <w:r w:rsidRPr="00324D71">
        <w:rPr>
          <w:rStyle w:val="Pogrubienie"/>
          <w:rFonts w:asciiTheme="minorHAnsi" w:eastAsiaTheme="majorEastAsia" w:hAnsiTheme="minorHAnsi" w:cstheme="minorHAnsi"/>
          <w:b w:val="0"/>
          <w:sz w:val="26"/>
          <w:szCs w:val="26"/>
          <w:lang w:val="en-GB"/>
        </w:rPr>
        <w:t>).</w:t>
      </w:r>
    </w:p>
    <w:p w:rsidR="006D7593" w:rsidRPr="006D7593" w:rsidRDefault="00324D71" w:rsidP="00324D71">
      <w:pPr>
        <w:pStyle w:val="NormalnyWeb"/>
        <w:numPr>
          <w:ilvl w:val="0"/>
          <w:numId w:val="21"/>
        </w:numPr>
        <w:rPr>
          <w:rFonts w:asciiTheme="minorHAnsi" w:hAnsiTheme="minorHAnsi" w:cstheme="minorHAnsi"/>
          <w:sz w:val="26"/>
          <w:szCs w:val="26"/>
        </w:rPr>
      </w:pPr>
      <w:r w:rsidRPr="00324D71">
        <w:rPr>
          <w:rStyle w:val="Pogrubienie"/>
          <w:rFonts w:asciiTheme="minorHAnsi" w:eastAsiaTheme="majorEastAsia" w:hAnsiTheme="minorHAnsi" w:cstheme="minorHAnsi"/>
          <w:sz w:val="26"/>
          <w:szCs w:val="26"/>
          <w:lang w:val="en-GB"/>
        </w:rPr>
        <w:t xml:space="preserve">15 March </w:t>
      </w:r>
      <w:r w:rsidRPr="00324D71">
        <w:rPr>
          <w:rStyle w:val="Pogrubienie"/>
          <w:rFonts w:asciiTheme="minorHAnsi" w:eastAsiaTheme="majorEastAsia" w:hAnsiTheme="minorHAnsi" w:cstheme="minorHAnsi"/>
          <w:b w:val="0"/>
          <w:bCs w:val="0"/>
          <w:sz w:val="26"/>
          <w:szCs w:val="26"/>
          <w:lang w:val="en-GB"/>
        </w:rPr>
        <w:t>– aggregate breakdown of data on the waste generated (BDO).</w:t>
      </w:r>
    </w:p>
    <w:p w:rsidR="006D7593" w:rsidRPr="00260F24" w:rsidRDefault="00324D71" w:rsidP="00324D71">
      <w:pPr>
        <w:pStyle w:val="NormalnyWeb"/>
        <w:numPr>
          <w:ilvl w:val="0"/>
          <w:numId w:val="21"/>
        </w:numPr>
        <w:rPr>
          <w:rFonts w:asciiTheme="minorHAnsi" w:hAnsiTheme="minorHAnsi" w:cstheme="minorHAnsi"/>
          <w:b/>
          <w:bCs/>
          <w:sz w:val="26"/>
          <w:szCs w:val="26"/>
        </w:rPr>
      </w:pPr>
      <w:r w:rsidRPr="00324D71">
        <w:rPr>
          <w:rStyle w:val="Pogrubienie"/>
          <w:rFonts w:asciiTheme="minorHAnsi" w:eastAsiaTheme="majorEastAsia" w:hAnsiTheme="minorHAnsi" w:cstheme="minorHAnsi"/>
          <w:sz w:val="26"/>
          <w:szCs w:val="26"/>
          <w:lang w:val="en-GB"/>
        </w:rPr>
        <w:t xml:space="preserve">31 March </w:t>
      </w:r>
      <w:r w:rsidRPr="00324D71">
        <w:rPr>
          <w:rStyle w:val="Pogrubienie"/>
          <w:rFonts w:asciiTheme="minorHAnsi" w:eastAsiaTheme="majorEastAsia" w:hAnsiTheme="minorHAnsi" w:cstheme="minorHAnsi"/>
          <w:b w:val="0"/>
          <w:bCs w:val="0"/>
          <w:sz w:val="26"/>
          <w:szCs w:val="26"/>
          <w:lang w:val="en-GB"/>
        </w:rPr>
        <w:t xml:space="preserve">– report on the extent of environmental use (Regional </w:t>
      </w:r>
      <w:r w:rsidR="001F772D" w:rsidRPr="00324D71">
        <w:rPr>
          <w:rStyle w:val="Pogrubienie"/>
          <w:rFonts w:asciiTheme="minorHAnsi" w:eastAsiaTheme="majorEastAsia" w:hAnsiTheme="minorHAnsi" w:cstheme="minorHAnsi"/>
          <w:b w:val="0"/>
          <w:bCs w:val="0"/>
          <w:sz w:val="26"/>
          <w:szCs w:val="26"/>
          <w:lang w:val="en-GB"/>
        </w:rPr>
        <w:t>Governor’s</w:t>
      </w:r>
      <w:r w:rsidRPr="00324D71">
        <w:rPr>
          <w:rStyle w:val="Pogrubienie"/>
          <w:rFonts w:asciiTheme="minorHAnsi" w:eastAsiaTheme="majorEastAsia" w:hAnsiTheme="minorHAnsi" w:cstheme="minorHAnsi"/>
          <w:b w:val="0"/>
          <w:bCs w:val="0"/>
          <w:sz w:val="26"/>
          <w:szCs w:val="26"/>
          <w:lang w:val="en-GB"/>
        </w:rPr>
        <w:t xml:space="preserve"> Office - </w:t>
      </w:r>
      <w:proofErr w:type="spellStart"/>
      <w:r w:rsidRPr="00324D71">
        <w:rPr>
          <w:rStyle w:val="Pogrubienie"/>
          <w:rFonts w:asciiTheme="minorHAnsi" w:eastAsiaTheme="majorEastAsia" w:hAnsiTheme="minorHAnsi" w:cstheme="minorHAnsi"/>
          <w:b w:val="0"/>
          <w:bCs w:val="0"/>
          <w:i/>
          <w:sz w:val="26"/>
          <w:szCs w:val="26"/>
          <w:lang w:val="en-GB"/>
        </w:rPr>
        <w:t>Urząd</w:t>
      </w:r>
      <w:proofErr w:type="spellEnd"/>
      <w:r w:rsidRPr="00324D71">
        <w:rPr>
          <w:rStyle w:val="Pogrubienie"/>
          <w:rFonts w:asciiTheme="minorHAnsi" w:eastAsiaTheme="majorEastAsia" w:hAnsiTheme="minorHAnsi" w:cstheme="minorHAnsi"/>
          <w:b w:val="0"/>
          <w:bCs w:val="0"/>
          <w:i/>
          <w:sz w:val="26"/>
          <w:szCs w:val="26"/>
          <w:lang w:val="en-GB"/>
        </w:rPr>
        <w:t xml:space="preserve"> </w:t>
      </w:r>
      <w:proofErr w:type="spellStart"/>
      <w:r w:rsidRPr="00324D71">
        <w:rPr>
          <w:rStyle w:val="Pogrubienie"/>
          <w:rFonts w:asciiTheme="minorHAnsi" w:eastAsiaTheme="majorEastAsia" w:hAnsiTheme="minorHAnsi" w:cstheme="minorHAnsi"/>
          <w:b w:val="0"/>
          <w:bCs w:val="0"/>
          <w:i/>
          <w:sz w:val="26"/>
          <w:szCs w:val="26"/>
          <w:lang w:val="en-GB"/>
        </w:rPr>
        <w:t>Marszałkowski</w:t>
      </w:r>
      <w:proofErr w:type="spellEnd"/>
      <w:r w:rsidRPr="00324D71">
        <w:rPr>
          <w:rStyle w:val="Pogrubienie"/>
          <w:rFonts w:asciiTheme="minorHAnsi" w:eastAsiaTheme="majorEastAsia" w:hAnsiTheme="minorHAnsi" w:cstheme="minorHAnsi"/>
          <w:b w:val="0"/>
          <w:bCs w:val="0"/>
          <w:sz w:val="26"/>
          <w:szCs w:val="26"/>
          <w:lang w:val="en-GB"/>
        </w:rPr>
        <w:t>).</w:t>
      </w:r>
    </w:p>
    <w:p w:rsidR="006D7593" w:rsidRPr="006D7593" w:rsidRDefault="00324D71" w:rsidP="00324D71">
      <w:pPr>
        <w:pStyle w:val="NormalnyWeb"/>
        <w:rPr>
          <w:rFonts w:asciiTheme="minorHAnsi" w:hAnsiTheme="minorHAnsi" w:cstheme="minorHAnsi"/>
          <w:sz w:val="26"/>
          <w:szCs w:val="26"/>
        </w:rPr>
      </w:pPr>
      <w:r w:rsidRPr="00324D71">
        <w:rPr>
          <w:rStyle w:val="Pogrubienie"/>
          <w:rFonts w:asciiTheme="minorHAnsi" w:eastAsiaTheme="majorEastAsia" w:hAnsiTheme="minorHAnsi" w:cstheme="minorHAnsi"/>
          <w:sz w:val="26"/>
          <w:szCs w:val="26"/>
          <w:lang w:val="en-GB"/>
        </w:rPr>
        <w:t>We offer our assistance – Environmental protection with SEKA S.A.</w:t>
      </w:r>
    </w:p>
    <w:p w:rsidR="006D7593" w:rsidRPr="00260F24" w:rsidRDefault="006D7593" w:rsidP="00CE436F">
      <w:pPr>
        <w:rPr>
          <w:rFonts w:cstheme="minorHAnsi"/>
          <w:b/>
          <w:bCs/>
          <w:sz w:val="26"/>
          <w:szCs w:val="26"/>
        </w:rPr>
      </w:pPr>
      <w:r w:rsidRPr="00260F24">
        <w:rPr>
          <w:rFonts w:cstheme="minorHAnsi"/>
          <w:b/>
          <w:bCs/>
          <w:noProof/>
          <w:sz w:val="26"/>
          <w:szCs w:val="26"/>
          <w:lang w:eastAsia="pl-PL"/>
        </w:rPr>
        <w:lastRenderedPageBreak/>
        <w:drawing>
          <wp:inline distT="0" distB="0" distL="0" distR="0">
            <wp:extent cx="5713728" cy="3213972"/>
            <wp:effectExtent l="0" t="0" r="1905" b="5715"/>
            <wp:docPr id="23" name="Obraz 23" descr="Obraz zawierający osoba, okulary, zamknąć, go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osoba, okulary, zamknąć, gogle&#10;&#10;Opis wygenerowany automatycznie"/>
                    <pic:cNvPicPr/>
                  </pic:nvPicPr>
                  <pic:blipFill rotWithShape="1">
                    <a:blip r:embed="rId16" cstate="print">
                      <a:extLst>
                        <a:ext uri="{28A0092B-C50C-407E-A947-70E740481C1C}">
                          <a14:useLocalDpi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6D7593" w:rsidRPr="00260F24" w:rsidRDefault="00324D71" w:rsidP="00324D71">
      <w:pPr>
        <w:spacing w:line="260" w:lineRule="auto"/>
        <w:rPr>
          <w:rFonts w:cstheme="minorHAnsi"/>
          <w:b/>
          <w:bCs/>
          <w:color w:val="C00000"/>
          <w:sz w:val="32"/>
          <w:szCs w:val="32"/>
        </w:rPr>
      </w:pPr>
      <w:r w:rsidRPr="00324D71">
        <w:rPr>
          <w:rFonts w:cstheme="minorHAnsi"/>
          <w:b/>
          <w:bCs/>
          <w:color w:val="C00000"/>
          <w:sz w:val="32"/>
          <w:szCs w:val="32"/>
          <w:lang w:val="en-GB"/>
        </w:rPr>
        <w:t>Who will the PIP audit in 2022?</w:t>
      </w:r>
    </w:p>
    <w:p w:rsidR="006D7593" w:rsidRPr="006D7593" w:rsidRDefault="00324D71" w:rsidP="00324D71">
      <w:pPr>
        <w:spacing w:before="100" w:beforeAutospacing="1" w:after="100" w:afterAutospacing="1" w:line="240" w:lineRule="auto"/>
        <w:rPr>
          <w:rFonts w:eastAsia="Times New Roman" w:cstheme="minorHAnsi"/>
          <w:sz w:val="26"/>
          <w:szCs w:val="26"/>
          <w:lang w:eastAsia="pl-PL"/>
        </w:rPr>
      </w:pPr>
      <w:r w:rsidRPr="00324D71">
        <w:rPr>
          <w:rFonts w:eastAsia="Times New Roman" w:cstheme="minorHAnsi"/>
          <w:b/>
          <w:bCs/>
          <w:sz w:val="26"/>
          <w:szCs w:val="26"/>
          <w:lang w:val="en-GB" w:eastAsia="pl-PL"/>
        </w:rPr>
        <w:t>The State Labour Inspectorate’s (PIP) plans for auditing, prevention and promotional activities for 2022 are still being developed.</w:t>
      </w:r>
      <w:r w:rsidR="006D7593" w:rsidRPr="006D7593">
        <w:rPr>
          <w:rFonts w:eastAsia="Times New Roman" w:cstheme="minorHAnsi"/>
          <w:b/>
          <w:bCs/>
          <w:sz w:val="26"/>
          <w:szCs w:val="26"/>
          <w:lang w:eastAsia="pl-PL"/>
        </w:rPr>
        <w:t xml:space="preserve"> </w:t>
      </w:r>
      <w:r w:rsidRPr="00324D71">
        <w:rPr>
          <w:rFonts w:eastAsia="Times New Roman" w:cstheme="minorHAnsi"/>
          <w:b/>
          <w:bCs/>
          <w:sz w:val="26"/>
          <w:szCs w:val="26"/>
          <w:lang w:val="en-GB" w:eastAsia="pl-PL"/>
        </w:rPr>
        <w:t>However, it is likely that until the COVID-19 epidemic state is revoked it will be necessary to verify the state of compliance in workplaces with the regulations which have seriously affected the entities’ situation on the labour market.</w:t>
      </w:r>
      <w:r w:rsidR="006D7593" w:rsidRPr="006D7593">
        <w:rPr>
          <w:rFonts w:eastAsia="Times New Roman" w:cstheme="minorHAnsi"/>
          <w:b/>
          <w:bCs/>
          <w:sz w:val="26"/>
          <w:szCs w:val="26"/>
          <w:lang w:eastAsia="pl-PL"/>
        </w:rPr>
        <w:t xml:space="preserve"> </w:t>
      </w:r>
    </w:p>
    <w:p w:rsidR="006D7593" w:rsidRPr="006D7593" w:rsidRDefault="00324D71" w:rsidP="00324D71">
      <w:pPr>
        <w:spacing w:before="100" w:beforeAutospacing="1" w:after="100" w:afterAutospacing="1" w:line="240" w:lineRule="auto"/>
        <w:rPr>
          <w:rFonts w:eastAsia="Times New Roman" w:cstheme="minorHAnsi"/>
          <w:sz w:val="26"/>
          <w:szCs w:val="26"/>
          <w:lang w:eastAsia="pl-PL"/>
        </w:rPr>
      </w:pPr>
      <w:r w:rsidRPr="00324D71">
        <w:rPr>
          <w:rFonts w:eastAsia="Times New Roman" w:cstheme="minorHAnsi"/>
          <w:sz w:val="26"/>
          <w:szCs w:val="26"/>
          <w:lang w:val="en-GB" w:eastAsia="pl-PL"/>
        </w:rPr>
        <w:t xml:space="preserve">The most important issue is still (until the epidemic state is revoked) auditing compliance with </w:t>
      </w:r>
      <w:proofErr w:type="spellStart"/>
      <w:r w:rsidRPr="00324D71">
        <w:rPr>
          <w:rFonts w:eastAsia="Times New Roman" w:cstheme="minorHAnsi"/>
          <w:sz w:val="26"/>
          <w:szCs w:val="26"/>
          <w:lang w:val="en-GB" w:eastAsia="pl-PL"/>
        </w:rPr>
        <w:t>Covid</w:t>
      </w:r>
      <w:proofErr w:type="spellEnd"/>
      <w:r w:rsidRPr="00324D71">
        <w:rPr>
          <w:rFonts w:eastAsia="Times New Roman" w:cstheme="minorHAnsi"/>
          <w:sz w:val="26"/>
          <w:szCs w:val="26"/>
          <w:lang w:val="en-GB" w:eastAsia="pl-PL"/>
        </w:rPr>
        <w:t>-related restrictions.</w:t>
      </w:r>
      <w:r w:rsidR="004926E3">
        <w:rPr>
          <w:rFonts w:eastAsia="Times New Roman" w:cstheme="minorHAnsi"/>
          <w:sz w:val="26"/>
          <w:szCs w:val="26"/>
          <w:lang w:eastAsia="pl-PL"/>
        </w:rPr>
        <w:t xml:space="preserve"> </w:t>
      </w:r>
      <w:r w:rsidRPr="00324D71">
        <w:rPr>
          <w:rFonts w:eastAsia="Times New Roman" w:cstheme="minorHAnsi"/>
          <w:sz w:val="26"/>
          <w:szCs w:val="26"/>
          <w:lang w:val="en-GB" w:eastAsia="pl-PL"/>
        </w:rPr>
        <w:t>Many of these regulations concern labour law issues, such as working hours, payment of remunerations and other cash benefits, and vacation rules.</w:t>
      </w:r>
    </w:p>
    <w:p w:rsidR="006D7593" w:rsidRPr="006D7593" w:rsidRDefault="00324D71" w:rsidP="00324D71">
      <w:pPr>
        <w:spacing w:before="100" w:beforeAutospacing="1" w:after="100" w:afterAutospacing="1" w:line="240" w:lineRule="auto"/>
        <w:rPr>
          <w:rFonts w:eastAsia="Times New Roman" w:cstheme="minorHAnsi"/>
          <w:sz w:val="26"/>
          <w:szCs w:val="26"/>
          <w:lang w:eastAsia="pl-PL"/>
        </w:rPr>
      </w:pPr>
      <w:r w:rsidRPr="00324D71">
        <w:rPr>
          <w:rFonts w:eastAsia="Times New Roman" w:cstheme="minorHAnsi"/>
          <w:sz w:val="26"/>
          <w:szCs w:val="26"/>
          <w:lang w:val="en-GB" w:eastAsia="pl-PL"/>
        </w:rPr>
        <w:t>Moreover, the new legislative solutions have covered the broadly understood OHS area.</w:t>
      </w:r>
      <w:r w:rsidR="006D7593" w:rsidRPr="006D7593">
        <w:rPr>
          <w:rFonts w:eastAsia="Times New Roman" w:cstheme="minorHAnsi"/>
          <w:sz w:val="26"/>
          <w:szCs w:val="26"/>
          <w:lang w:eastAsia="pl-PL"/>
        </w:rPr>
        <w:t xml:space="preserve"> </w:t>
      </w:r>
      <w:r w:rsidRPr="00324D71">
        <w:rPr>
          <w:rFonts w:eastAsia="Times New Roman" w:cstheme="minorHAnsi"/>
          <w:sz w:val="26"/>
          <w:szCs w:val="26"/>
          <w:lang w:val="en-GB" w:eastAsia="pl-PL"/>
        </w:rPr>
        <w:t>An obligation was imposed on employers to organise work in a manner taking into account the sanitary restrictions and to provide employees with measures protecting them against the coronavirus spreading.</w:t>
      </w:r>
    </w:p>
    <w:p w:rsidR="006D7593" w:rsidRPr="006D7593" w:rsidRDefault="00324D71" w:rsidP="00324D71">
      <w:pPr>
        <w:spacing w:before="100" w:beforeAutospacing="1" w:after="100" w:afterAutospacing="1" w:line="240" w:lineRule="auto"/>
        <w:rPr>
          <w:rFonts w:eastAsia="Times New Roman" w:cstheme="minorHAnsi"/>
          <w:sz w:val="26"/>
          <w:szCs w:val="26"/>
          <w:lang w:eastAsia="pl-PL"/>
        </w:rPr>
      </w:pPr>
      <w:r w:rsidRPr="00324D71">
        <w:rPr>
          <w:rFonts w:eastAsia="Times New Roman" w:cstheme="minorHAnsi"/>
          <w:b/>
          <w:bCs/>
          <w:sz w:val="26"/>
          <w:szCs w:val="26"/>
          <w:lang w:val="en-GB" w:eastAsia="pl-PL"/>
        </w:rPr>
        <w:t>The PIP’s priority as regards OHS and health protection will be:</w:t>
      </w:r>
      <w:r w:rsidR="004926E3">
        <w:rPr>
          <w:rFonts w:eastAsia="Times New Roman" w:cstheme="minorHAnsi"/>
          <w:sz w:val="26"/>
          <w:szCs w:val="26"/>
          <w:lang w:eastAsia="pl-PL"/>
        </w:rPr>
        <w:t xml:space="preserve"> </w:t>
      </w:r>
      <w:r w:rsidRPr="00324D71">
        <w:rPr>
          <w:rFonts w:eastAsia="Times New Roman" w:cstheme="minorHAnsi"/>
          <w:sz w:val="26"/>
          <w:szCs w:val="26"/>
          <w:lang w:val="en-GB" w:eastAsia="pl-PL"/>
        </w:rPr>
        <w:t>taking auditing and preventive action in the areas of professional activity involving the greatest accident rates and highest degree of occupational hazards; eliminating direct accident hazards and mitigating the impact of dangerous or harmful workplace factors on the workers, and improving the ergonomics; taking into account the new workplace factors, as well as of the dynamically changing legislation.</w:t>
      </w:r>
    </w:p>
    <w:p w:rsidR="006D7593" w:rsidRPr="006D7593" w:rsidRDefault="006D7593" w:rsidP="00CE436F">
      <w:pPr>
        <w:rPr>
          <w:rFonts w:cstheme="minorHAnsi"/>
          <w:sz w:val="26"/>
          <w:szCs w:val="26"/>
        </w:rPr>
      </w:pPr>
    </w:p>
    <w:sectPr w:rsidR="006D7593" w:rsidRPr="006D7593" w:rsidSect="00E147CD">
      <w:headerReference w:type="even" r:id="rId17"/>
      <w:headerReference w:type="default" r:id="rId18"/>
      <w:footerReference w:type="even" r:id="rId19"/>
      <w:footerReference w:type="default" r:id="rId20"/>
      <w:headerReference w:type="first" r:id="rId21"/>
      <w:footerReference w:type="first" r:id="rId22"/>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4A0" w:rsidRDefault="00DC34A0" w:rsidP="003937B0">
      <w:pPr>
        <w:spacing w:after="0" w:line="240" w:lineRule="auto"/>
      </w:pPr>
      <w:r>
        <w:separator/>
      </w:r>
    </w:p>
  </w:endnote>
  <w:endnote w:type="continuationSeparator" w:id="0">
    <w:p w:rsidR="00DC34A0" w:rsidRDefault="00DC34A0" w:rsidP="003937B0">
      <w:pPr>
        <w:spacing w:after="0" w:line="240" w:lineRule="auto"/>
      </w:pPr>
      <w:r>
        <w:continuationSeparator/>
      </w:r>
    </w:p>
  </w:endnote>
  <w:endnote w:type="continuationNotice" w:id="1">
    <w:p w:rsidR="00DC34A0" w:rsidRDefault="00DC34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7A9" w:rsidRDefault="008137A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D11" w:rsidRDefault="00FB7D11">
    <w:pPr>
      <w:pStyle w:val="Stopka"/>
      <w:rPr>
        <w:noProof/>
        <w:lang w:eastAsia="pl-PL"/>
      </w:rPr>
    </w:pPr>
  </w:p>
  <w:p w:rsidR="00FB7D11" w:rsidRDefault="00FB7D11"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proofErr w:type="gramStart"/>
      <w:r w:rsidRPr="003937B0">
        <w:rPr>
          <w:rStyle w:val="Hipercze"/>
          <w:rFonts w:ascii="Lato" w:hAnsi="Lato"/>
          <w:sz w:val="24"/>
        </w:rPr>
        <w:t>seka</w:t>
      </w:r>
      <w:proofErr w:type="gramEnd"/>
      <w:r w:rsidRPr="003937B0">
        <w:rPr>
          <w:rStyle w:val="Hipercze"/>
          <w:rFonts w:ascii="Lato" w:hAnsi="Lato"/>
          <w:sz w:val="24"/>
        </w:rPr>
        <w:t>.</w:t>
      </w:r>
      <w:proofErr w:type="gramStart"/>
      <w:r w:rsidRPr="003937B0">
        <w:rPr>
          <w:rStyle w:val="Hipercze"/>
          <w:rFonts w:ascii="Lato" w:hAnsi="Lato"/>
          <w:sz w:val="24"/>
        </w:rPr>
        <w:t>pl</w:t>
      </w:r>
    </w:hyperlink>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7A9" w:rsidRDefault="008137A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4A0" w:rsidRDefault="00DC34A0" w:rsidP="003937B0">
      <w:pPr>
        <w:spacing w:after="0" w:line="240" w:lineRule="auto"/>
      </w:pPr>
      <w:r>
        <w:separator/>
      </w:r>
    </w:p>
  </w:footnote>
  <w:footnote w:type="continuationSeparator" w:id="0">
    <w:p w:rsidR="00DC34A0" w:rsidRDefault="00DC34A0" w:rsidP="003937B0">
      <w:pPr>
        <w:spacing w:after="0" w:line="240" w:lineRule="auto"/>
      </w:pPr>
      <w:r>
        <w:continuationSeparator/>
      </w:r>
    </w:p>
  </w:footnote>
  <w:footnote w:type="continuationNotice" w:id="1">
    <w:p w:rsidR="00DC34A0" w:rsidRDefault="00DC34A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7A9" w:rsidRDefault="008137A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D11" w:rsidRDefault="00FB7D1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7A9" w:rsidRDefault="008137A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50A5D"/>
    <w:multiLevelType w:val="multilevel"/>
    <w:tmpl w:val="AC72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7627B"/>
    <w:multiLevelType w:val="multilevel"/>
    <w:tmpl w:val="A97A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04FAD"/>
    <w:multiLevelType w:val="multilevel"/>
    <w:tmpl w:val="E584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313DE"/>
    <w:multiLevelType w:val="multilevel"/>
    <w:tmpl w:val="D2D8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103F1"/>
    <w:multiLevelType w:val="multilevel"/>
    <w:tmpl w:val="DEF6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95E77"/>
    <w:multiLevelType w:val="multilevel"/>
    <w:tmpl w:val="AE52F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DC5E8D"/>
    <w:multiLevelType w:val="multilevel"/>
    <w:tmpl w:val="470A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679F0"/>
    <w:multiLevelType w:val="multilevel"/>
    <w:tmpl w:val="781C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EC0E1B"/>
    <w:multiLevelType w:val="multilevel"/>
    <w:tmpl w:val="ABC29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811FCA"/>
    <w:multiLevelType w:val="multilevel"/>
    <w:tmpl w:val="7484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FB6E77"/>
    <w:multiLevelType w:val="hybridMultilevel"/>
    <w:tmpl w:val="199CE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F1410D3"/>
    <w:multiLevelType w:val="multilevel"/>
    <w:tmpl w:val="59C4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B6F65"/>
    <w:multiLevelType w:val="multilevel"/>
    <w:tmpl w:val="7414C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B293B"/>
    <w:multiLevelType w:val="multilevel"/>
    <w:tmpl w:val="D67A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971C4"/>
    <w:multiLevelType w:val="multilevel"/>
    <w:tmpl w:val="5614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85551C"/>
    <w:multiLevelType w:val="multilevel"/>
    <w:tmpl w:val="B7F8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015DB7"/>
    <w:multiLevelType w:val="multilevel"/>
    <w:tmpl w:val="015A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C75050"/>
    <w:multiLevelType w:val="multilevel"/>
    <w:tmpl w:val="B9C8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383C3C"/>
    <w:multiLevelType w:val="multilevel"/>
    <w:tmpl w:val="20F0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B0115B"/>
    <w:multiLevelType w:val="multilevel"/>
    <w:tmpl w:val="F960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821474"/>
    <w:multiLevelType w:val="multilevel"/>
    <w:tmpl w:val="A7A4AD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2"/>
  </w:num>
  <w:num w:numId="3">
    <w:abstractNumId w:val="20"/>
  </w:num>
  <w:num w:numId="4">
    <w:abstractNumId w:val="0"/>
  </w:num>
  <w:num w:numId="5">
    <w:abstractNumId w:val="8"/>
  </w:num>
  <w:num w:numId="6">
    <w:abstractNumId w:val="15"/>
  </w:num>
  <w:num w:numId="7">
    <w:abstractNumId w:val="14"/>
  </w:num>
  <w:num w:numId="8">
    <w:abstractNumId w:val="1"/>
  </w:num>
  <w:num w:numId="9">
    <w:abstractNumId w:val="11"/>
  </w:num>
  <w:num w:numId="10">
    <w:abstractNumId w:val="4"/>
  </w:num>
  <w:num w:numId="11">
    <w:abstractNumId w:val="17"/>
  </w:num>
  <w:num w:numId="12">
    <w:abstractNumId w:val="9"/>
  </w:num>
  <w:num w:numId="13">
    <w:abstractNumId w:val="5"/>
  </w:num>
  <w:num w:numId="14">
    <w:abstractNumId w:val="2"/>
  </w:num>
  <w:num w:numId="15">
    <w:abstractNumId w:val="3"/>
  </w:num>
  <w:num w:numId="16">
    <w:abstractNumId w:val="13"/>
  </w:num>
  <w:num w:numId="17">
    <w:abstractNumId w:val="16"/>
  </w:num>
  <w:num w:numId="18">
    <w:abstractNumId w:val="19"/>
  </w:num>
  <w:num w:numId="19">
    <w:abstractNumId w:val="6"/>
  </w:num>
  <w:num w:numId="20">
    <w:abstractNumId w:val="7"/>
  </w:num>
  <w:num w:numId="2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C95D80"/>
    <w:rsid w:val="0000562D"/>
    <w:rsid w:val="00010ADA"/>
    <w:rsid w:val="00015489"/>
    <w:rsid w:val="00021AC4"/>
    <w:rsid w:val="000263E4"/>
    <w:rsid w:val="00026ABA"/>
    <w:rsid w:val="00031006"/>
    <w:rsid w:val="00033C4C"/>
    <w:rsid w:val="0003429E"/>
    <w:rsid w:val="000435C1"/>
    <w:rsid w:val="000437FB"/>
    <w:rsid w:val="00045024"/>
    <w:rsid w:val="00053720"/>
    <w:rsid w:val="0005580D"/>
    <w:rsid w:val="00057162"/>
    <w:rsid w:val="00065196"/>
    <w:rsid w:val="000652A9"/>
    <w:rsid w:val="000675E1"/>
    <w:rsid w:val="00074B3E"/>
    <w:rsid w:val="00082F13"/>
    <w:rsid w:val="000837DF"/>
    <w:rsid w:val="00083B58"/>
    <w:rsid w:val="00087931"/>
    <w:rsid w:val="00090EB8"/>
    <w:rsid w:val="000A6C2B"/>
    <w:rsid w:val="000A7127"/>
    <w:rsid w:val="000B58C1"/>
    <w:rsid w:val="000C4176"/>
    <w:rsid w:val="000C7F62"/>
    <w:rsid w:val="000D27DB"/>
    <w:rsid w:val="000E0269"/>
    <w:rsid w:val="000E3274"/>
    <w:rsid w:val="000F6E7D"/>
    <w:rsid w:val="0010035D"/>
    <w:rsid w:val="001025E6"/>
    <w:rsid w:val="00105454"/>
    <w:rsid w:val="00114F9E"/>
    <w:rsid w:val="00123220"/>
    <w:rsid w:val="00124F94"/>
    <w:rsid w:val="001309F2"/>
    <w:rsid w:val="001436B5"/>
    <w:rsid w:val="00152FA9"/>
    <w:rsid w:val="001624EA"/>
    <w:rsid w:val="00166BD6"/>
    <w:rsid w:val="00167B40"/>
    <w:rsid w:val="00172665"/>
    <w:rsid w:val="001A1249"/>
    <w:rsid w:val="001A3B12"/>
    <w:rsid w:val="001C662B"/>
    <w:rsid w:val="001C6FE0"/>
    <w:rsid w:val="001D4929"/>
    <w:rsid w:val="001E4F48"/>
    <w:rsid w:val="001F255B"/>
    <w:rsid w:val="001F2B95"/>
    <w:rsid w:val="001F772D"/>
    <w:rsid w:val="001F78C3"/>
    <w:rsid w:val="00202A2F"/>
    <w:rsid w:val="002062D5"/>
    <w:rsid w:val="00206D1F"/>
    <w:rsid w:val="00232CD2"/>
    <w:rsid w:val="0024428F"/>
    <w:rsid w:val="002538B8"/>
    <w:rsid w:val="002567A1"/>
    <w:rsid w:val="00260F24"/>
    <w:rsid w:val="00261C3E"/>
    <w:rsid w:val="002631B2"/>
    <w:rsid w:val="002660FF"/>
    <w:rsid w:val="00274BE1"/>
    <w:rsid w:val="00284BF5"/>
    <w:rsid w:val="00284E47"/>
    <w:rsid w:val="00286866"/>
    <w:rsid w:val="00291EA3"/>
    <w:rsid w:val="0029550B"/>
    <w:rsid w:val="002C117A"/>
    <w:rsid w:val="002C1C12"/>
    <w:rsid w:val="002D2B3E"/>
    <w:rsid w:val="002D42BC"/>
    <w:rsid w:val="002D7504"/>
    <w:rsid w:val="002E0F73"/>
    <w:rsid w:val="002E3A38"/>
    <w:rsid w:val="002E7E47"/>
    <w:rsid w:val="002F098B"/>
    <w:rsid w:val="002F41FA"/>
    <w:rsid w:val="002F45AA"/>
    <w:rsid w:val="0031773D"/>
    <w:rsid w:val="00322AC4"/>
    <w:rsid w:val="00323116"/>
    <w:rsid w:val="00324D71"/>
    <w:rsid w:val="003269B8"/>
    <w:rsid w:val="00326D26"/>
    <w:rsid w:val="00340608"/>
    <w:rsid w:val="00344222"/>
    <w:rsid w:val="00353E95"/>
    <w:rsid w:val="00354EE0"/>
    <w:rsid w:val="0037047C"/>
    <w:rsid w:val="003750D1"/>
    <w:rsid w:val="0038202D"/>
    <w:rsid w:val="00386291"/>
    <w:rsid w:val="003904A8"/>
    <w:rsid w:val="003937B0"/>
    <w:rsid w:val="003A0AD3"/>
    <w:rsid w:val="003A2B5D"/>
    <w:rsid w:val="003A4391"/>
    <w:rsid w:val="003C4D9D"/>
    <w:rsid w:val="003D6D86"/>
    <w:rsid w:val="003E003E"/>
    <w:rsid w:val="003E4303"/>
    <w:rsid w:val="003E4475"/>
    <w:rsid w:val="003F02B0"/>
    <w:rsid w:val="004035C0"/>
    <w:rsid w:val="00407A2C"/>
    <w:rsid w:val="00411DA3"/>
    <w:rsid w:val="00417DFA"/>
    <w:rsid w:val="004302E0"/>
    <w:rsid w:val="00435253"/>
    <w:rsid w:val="00444A6F"/>
    <w:rsid w:val="00447604"/>
    <w:rsid w:val="00450117"/>
    <w:rsid w:val="004509FB"/>
    <w:rsid w:val="00462B58"/>
    <w:rsid w:val="00477920"/>
    <w:rsid w:val="004926E3"/>
    <w:rsid w:val="00494381"/>
    <w:rsid w:val="00495A09"/>
    <w:rsid w:val="004A5203"/>
    <w:rsid w:val="004B1037"/>
    <w:rsid w:val="004B7750"/>
    <w:rsid w:val="004C6547"/>
    <w:rsid w:val="004D286D"/>
    <w:rsid w:val="004E6759"/>
    <w:rsid w:val="004F0D4E"/>
    <w:rsid w:val="004F5DF6"/>
    <w:rsid w:val="004F7009"/>
    <w:rsid w:val="005023E6"/>
    <w:rsid w:val="00503170"/>
    <w:rsid w:val="005112A7"/>
    <w:rsid w:val="00517525"/>
    <w:rsid w:val="00535450"/>
    <w:rsid w:val="005378D0"/>
    <w:rsid w:val="005566B6"/>
    <w:rsid w:val="00561CF4"/>
    <w:rsid w:val="005650F3"/>
    <w:rsid w:val="00585B82"/>
    <w:rsid w:val="00587069"/>
    <w:rsid w:val="00592E55"/>
    <w:rsid w:val="00595677"/>
    <w:rsid w:val="005972C0"/>
    <w:rsid w:val="005C5B4D"/>
    <w:rsid w:val="005C755B"/>
    <w:rsid w:val="005E32C8"/>
    <w:rsid w:val="005E6B53"/>
    <w:rsid w:val="005F045F"/>
    <w:rsid w:val="005F173A"/>
    <w:rsid w:val="005F28DE"/>
    <w:rsid w:val="0060380E"/>
    <w:rsid w:val="00615A60"/>
    <w:rsid w:val="00623909"/>
    <w:rsid w:val="0062645B"/>
    <w:rsid w:val="00626A3F"/>
    <w:rsid w:val="006377A9"/>
    <w:rsid w:val="00663BEE"/>
    <w:rsid w:val="00682076"/>
    <w:rsid w:val="00682DDA"/>
    <w:rsid w:val="00694C5A"/>
    <w:rsid w:val="006A47FD"/>
    <w:rsid w:val="006B1FE3"/>
    <w:rsid w:val="006B3547"/>
    <w:rsid w:val="006C3592"/>
    <w:rsid w:val="006D7593"/>
    <w:rsid w:val="006E46C8"/>
    <w:rsid w:val="006E7E1E"/>
    <w:rsid w:val="006F0B55"/>
    <w:rsid w:val="006F47D4"/>
    <w:rsid w:val="007079F3"/>
    <w:rsid w:val="007101E3"/>
    <w:rsid w:val="00722ECA"/>
    <w:rsid w:val="00725A11"/>
    <w:rsid w:val="007276F1"/>
    <w:rsid w:val="00730494"/>
    <w:rsid w:val="0073381D"/>
    <w:rsid w:val="0074243B"/>
    <w:rsid w:val="00746246"/>
    <w:rsid w:val="00770D47"/>
    <w:rsid w:val="00771A24"/>
    <w:rsid w:val="00775533"/>
    <w:rsid w:val="00783949"/>
    <w:rsid w:val="00793787"/>
    <w:rsid w:val="00794FC2"/>
    <w:rsid w:val="007A4420"/>
    <w:rsid w:val="007A66A1"/>
    <w:rsid w:val="007C648B"/>
    <w:rsid w:val="007D1D83"/>
    <w:rsid w:val="007D3923"/>
    <w:rsid w:val="007D65B1"/>
    <w:rsid w:val="007E3A0B"/>
    <w:rsid w:val="007E6B0B"/>
    <w:rsid w:val="007F4E99"/>
    <w:rsid w:val="00802D5E"/>
    <w:rsid w:val="008137A9"/>
    <w:rsid w:val="00813E17"/>
    <w:rsid w:val="00814601"/>
    <w:rsid w:val="00816F89"/>
    <w:rsid w:val="008237FF"/>
    <w:rsid w:val="0082519E"/>
    <w:rsid w:val="008253E5"/>
    <w:rsid w:val="00831CA1"/>
    <w:rsid w:val="00835309"/>
    <w:rsid w:val="00836121"/>
    <w:rsid w:val="00863F71"/>
    <w:rsid w:val="008841DC"/>
    <w:rsid w:val="00892F5F"/>
    <w:rsid w:val="00895FB1"/>
    <w:rsid w:val="008D5014"/>
    <w:rsid w:val="008D6087"/>
    <w:rsid w:val="008E04B8"/>
    <w:rsid w:val="008E0504"/>
    <w:rsid w:val="00915E19"/>
    <w:rsid w:val="009177BC"/>
    <w:rsid w:val="009206B3"/>
    <w:rsid w:val="009217DC"/>
    <w:rsid w:val="00921F7E"/>
    <w:rsid w:val="00922CC3"/>
    <w:rsid w:val="009451D6"/>
    <w:rsid w:val="009458EE"/>
    <w:rsid w:val="00954C06"/>
    <w:rsid w:val="00957B1E"/>
    <w:rsid w:val="009645F8"/>
    <w:rsid w:val="0096496A"/>
    <w:rsid w:val="00964F3B"/>
    <w:rsid w:val="00967070"/>
    <w:rsid w:val="00967517"/>
    <w:rsid w:val="00983BFF"/>
    <w:rsid w:val="00983E0E"/>
    <w:rsid w:val="0098630E"/>
    <w:rsid w:val="00995A07"/>
    <w:rsid w:val="00996299"/>
    <w:rsid w:val="009A26AF"/>
    <w:rsid w:val="009A3A5C"/>
    <w:rsid w:val="009A5649"/>
    <w:rsid w:val="009A5F14"/>
    <w:rsid w:val="009D7461"/>
    <w:rsid w:val="009E0916"/>
    <w:rsid w:val="009E3D95"/>
    <w:rsid w:val="009F7F45"/>
    <w:rsid w:val="00A02122"/>
    <w:rsid w:val="00A021A5"/>
    <w:rsid w:val="00A03536"/>
    <w:rsid w:val="00A12615"/>
    <w:rsid w:val="00A21BAE"/>
    <w:rsid w:val="00A27F5A"/>
    <w:rsid w:val="00A3321B"/>
    <w:rsid w:val="00A340FB"/>
    <w:rsid w:val="00A46651"/>
    <w:rsid w:val="00A466C1"/>
    <w:rsid w:val="00A46EC5"/>
    <w:rsid w:val="00A54340"/>
    <w:rsid w:val="00A54391"/>
    <w:rsid w:val="00A55B45"/>
    <w:rsid w:val="00A57C69"/>
    <w:rsid w:val="00A676C0"/>
    <w:rsid w:val="00A8170F"/>
    <w:rsid w:val="00A90463"/>
    <w:rsid w:val="00A91713"/>
    <w:rsid w:val="00A92E90"/>
    <w:rsid w:val="00A94330"/>
    <w:rsid w:val="00AC6230"/>
    <w:rsid w:val="00AD30D1"/>
    <w:rsid w:val="00AD3A77"/>
    <w:rsid w:val="00AD3B54"/>
    <w:rsid w:val="00B04A2B"/>
    <w:rsid w:val="00B123D1"/>
    <w:rsid w:val="00B24984"/>
    <w:rsid w:val="00B26FEB"/>
    <w:rsid w:val="00B30AAC"/>
    <w:rsid w:val="00B31F18"/>
    <w:rsid w:val="00B65816"/>
    <w:rsid w:val="00B6614B"/>
    <w:rsid w:val="00B75842"/>
    <w:rsid w:val="00B8005A"/>
    <w:rsid w:val="00B81381"/>
    <w:rsid w:val="00B824DF"/>
    <w:rsid w:val="00B84700"/>
    <w:rsid w:val="00B86034"/>
    <w:rsid w:val="00B955A2"/>
    <w:rsid w:val="00BB1021"/>
    <w:rsid w:val="00BB1D09"/>
    <w:rsid w:val="00BB6BD8"/>
    <w:rsid w:val="00BD0DD0"/>
    <w:rsid w:val="00BF041C"/>
    <w:rsid w:val="00C052F9"/>
    <w:rsid w:val="00C06DFA"/>
    <w:rsid w:val="00C12F2C"/>
    <w:rsid w:val="00C1302F"/>
    <w:rsid w:val="00C1489C"/>
    <w:rsid w:val="00C17E40"/>
    <w:rsid w:val="00C34D1B"/>
    <w:rsid w:val="00C4242B"/>
    <w:rsid w:val="00C42BFB"/>
    <w:rsid w:val="00C51458"/>
    <w:rsid w:val="00C628A3"/>
    <w:rsid w:val="00C74E99"/>
    <w:rsid w:val="00C83B22"/>
    <w:rsid w:val="00C86AC7"/>
    <w:rsid w:val="00C9023C"/>
    <w:rsid w:val="00C90861"/>
    <w:rsid w:val="00C931A6"/>
    <w:rsid w:val="00C95D80"/>
    <w:rsid w:val="00C96D29"/>
    <w:rsid w:val="00CA4862"/>
    <w:rsid w:val="00CA673F"/>
    <w:rsid w:val="00CA7A63"/>
    <w:rsid w:val="00CC39E7"/>
    <w:rsid w:val="00CC5B5F"/>
    <w:rsid w:val="00CD77AC"/>
    <w:rsid w:val="00CE436F"/>
    <w:rsid w:val="00CE66A2"/>
    <w:rsid w:val="00CF410C"/>
    <w:rsid w:val="00D05A6F"/>
    <w:rsid w:val="00D06D5A"/>
    <w:rsid w:val="00D07B76"/>
    <w:rsid w:val="00D1232B"/>
    <w:rsid w:val="00D17094"/>
    <w:rsid w:val="00D202AF"/>
    <w:rsid w:val="00D231A2"/>
    <w:rsid w:val="00D3136B"/>
    <w:rsid w:val="00D31D25"/>
    <w:rsid w:val="00D36A89"/>
    <w:rsid w:val="00D42D5B"/>
    <w:rsid w:val="00D44216"/>
    <w:rsid w:val="00D568E4"/>
    <w:rsid w:val="00D60C21"/>
    <w:rsid w:val="00D6383D"/>
    <w:rsid w:val="00D67E6F"/>
    <w:rsid w:val="00D67FFE"/>
    <w:rsid w:val="00D77178"/>
    <w:rsid w:val="00D84FA6"/>
    <w:rsid w:val="00D87B86"/>
    <w:rsid w:val="00D90286"/>
    <w:rsid w:val="00D914BC"/>
    <w:rsid w:val="00DB5617"/>
    <w:rsid w:val="00DB743B"/>
    <w:rsid w:val="00DC09A6"/>
    <w:rsid w:val="00DC34A0"/>
    <w:rsid w:val="00DD0505"/>
    <w:rsid w:val="00DE01A1"/>
    <w:rsid w:val="00E03BA5"/>
    <w:rsid w:val="00E147CD"/>
    <w:rsid w:val="00E50025"/>
    <w:rsid w:val="00E638FE"/>
    <w:rsid w:val="00E705CE"/>
    <w:rsid w:val="00E81E2F"/>
    <w:rsid w:val="00E84719"/>
    <w:rsid w:val="00E87D04"/>
    <w:rsid w:val="00E90BF0"/>
    <w:rsid w:val="00EB0286"/>
    <w:rsid w:val="00EB65D7"/>
    <w:rsid w:val="00EC71B3"/>
    <w:rsid w:val="00EF1D3B"/>
    <w:rsid w:val="00F051E4"/>
    <w:rsid w:val="00F176D1"/>
    <w:rsid w:val="00F179F6"/>
    <w:rsid w:val="00F2145D"/>
    <w:rsid w:val="00F310A8"/>
    <w:rsid w:val="00F31AF1"/>
    <w:rsid w:val="00F3561C"/>
    <w:rsid w:val="00F35E2A"/>
    <w:rsid w:val="00F66987"/>
    <w:rsid w:val="00F72695"/>
    <w:rsid w:val="00F74C7E"/>
    <w:rsid w:val="00F76CAA"/>
    <w:rsid w:val="00F857D6"/>
    <w:rsid w:val="00F87A8C"/>
    <w:rsid w:val="00F926AF"/>
    <w:rsid w:val="00FA2F18"/>
    <w:rsid w:val="00FB130E"/>
    <w:rsid w:val="00FB7381"/>
    <w:rsid w:val="00FB7706"/>
    <w:rsid w:val="00FB7D11"/>
    <w:rsid w:val="00FC5850"/>
    <w:rsid w:val="00FD2CD9"/>
    <w:rsid w:val="00FE1DB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8C5199-D438-48F4-B404-FCC92E61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14F9E"/>
  </w:style>
  <w:style w:type="paragraph" w:styleId="Nagwek1">
    <w:name w:val="heading 1"/>
    <w:basedOn w:val="Normalny"/>
    <w:next w:val="Normalny"/>
    <w:link w:val="Nagwek1Znak"/>
    <w:uiPriority w:val="9"/>
    <w:qFormat/>
    <w:rsid w:val="00114F9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114F9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gwek3">
    <w:name w:val="heading 3"/>
    <w:basedOn w:val="Normalny"/>
    <w:next w:val="Normalny"/>
    <w:link w:val="Nagwek3Znak"/>
    <w:uiPriority w:val="9"/>
    <w:unhideWhenUsed/>
    <w:qFormat/>
    <w:rsid w:val="00114F9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Nagwek4">
    <w:name w:val="heading 4"/>
    <w:basedOn w:val="Normalny"/>
    <w:next w:val="Normalny"/>
    <w:link w:val="Nagwek4Znak"/>
    <w:uiPriority w:val="9"/>
    <w:unhideWhenUsed/>
    <w:qFormat/>
    <w:rsid w:val="00114F9E"/>
    <w:pPr>
      <w:keepNext/>
      <w:keepLines/>
      <w:spacing w:before="40" w:after="0"/>
      <w:outlineLvl w:val="3"/>
    </w:pPr>
    <w:rPr>
      <w:rFonts w:asciiTheme="majorHAnsi" w:eastAsiaTheme="majorEastAsia" w:hAnsiTheme="majorHAnsi" w:cstheme="majorBidi"/>
      <w:sz w:val="22"/>
      <w:szCs w:val="22"/>
    </w:rPr>
  </w:style>
  <w:style w:type="paragraph" w:styleId="Nagwek5">
    <w:name w:val="heading 5"/>
    <w:basedOn w:val="Normalny"/>
    <w:next w:val="Normalny"/>
    <w:link w:val="Nagwek5Znak"/>
    <w:uiPriority w:val="9"/>
    <w:unhideWhenUsed/>
    <w:qFormat/>
    <w:rsid w:val="00114F9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Nagwek6">
    <w:name w:val="heading 6"/>
    <w:basedOn w:val="Normalny"/>
    <w:next w:val="Normalny"/>
    <w:link w:val="Nagwek6Znak"/>
    <w:uiPriority w:val="9"/>
    <w:semiHidden/>
    <w:unhideWhenUsed/>
    <w:qFormat/>
    <w:rsid w:val="00114F9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Nagwek7">
    <w:name w:val="heading 7"/>
    <w:basedOn w:val="Normalny"/>
    <w:next w:val="Normalny"/>
    <w:link w:val="Nagwek7Znak"/>
    <w:uiPriority w:val="9"/>
    <w:semiHidden/>
    <w:unhideWhenUsed/>
    <w:qFormat/>
    <w:rsid w:val="00114F9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Nagwek8">
    <w:name w:val="heading 8"/>
    <w:basedOn w:val="Normalny"/>
    <w:next w:val="Normalny"/>
    <w:link w:val="Nagwek8Znak"/>
    <w:uiPriority w:val="9"/>
    <w:semiHidden/>
    <w:unhideWhenUsed/>
    <w:qFormat/>
    <w:rsid w:val="00114F9E"/>
    <w:pPr>
      <w:keepNext/>
      <w:keepLines/>
      <w:spacing w:before="40" w:after="0"/>
      <w:outlineLvl w:val="7"/>
    </w:pPr>
    <w:rPr>
      <w:rFonts w:asciiTheme="majorHAnsi" w:eastAsiaTheme="majorEastAsia" w:hAnsiTheme="majorHAnsi" w:cstheme="majorBidi"/>
      <w:b/>
      <w:bCs/>
      <w:color w:val="1F497D" w:themeColor="text2"/>
    </w:rPr>
  </w:style>
  <w:style w:type="paragraph" w:styleId="Nagwek9">
    <w:name w:val="heading 9"/>
    <w:basedOn w:val="Normalny"/>
    <w:next w:val="Normalny"/>
    <w:link w:val="Nagwek9Znak"/>
    <w:uiPriority w:val="9"/>
    <w:semiHidden/>
    <w:unhideWhenUsed/>
    <w:qFormat/>
    <w:rsid w:val="00114F9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114F9E"/>
    <w:rPr>
      <w:rFonts w:asciiTheme="majorHAnsi" w:eastAsiaTheme="majorEastAsia" w:hAnsiTheme="majorHAnsi" w:cstheme="majorBidi"/>
      <w:color w:val="365F91" w:themeColor="accent1" w:themeShade="BF"/>
      <w:sz w:val="32"/>
      <w:szCs w:val="32"/>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14F9E"/>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114F9E"/>
    <w:rPr>
      <w:rFonts w:asciiTheme="majorHAnsi" w:eastAsiaTheme="majorEastAsia" w:hAnsiTheme="majorHAnsi" w:cstheme="majorBidi"/>
      <w:color w:val="404040" w:themeColor="text1" w:themeTint="BF"/>
      <w:sz w:val="28"/>
      <w:szCs w:val="28"/>
    </w:rPr>
  </w:style>
  <w:style w:type="character" w:customStyle="1" w:styleId="Nagwek3Znak">
    <w:name w:val="Nagłówek 3 Znak"/>
    <w:basedOn w:val="Domylnaczcionkaakapitu"/>
    <w:link w:val="Nagwek3"/>
    <w:uiPriority w:val="9"/>
    <w:rsid w:val="00114F9E"/>
    <w:rPr>
      <w:rFonts w:asciiTheme="majorHAnsi" w:eastAsiaTheme="majorEastAsia" w:hAnsiTheme="majorHAnsi" w:cstheme="majorBidi"/>
      <w:color w:val="1F497D" w:themeColor="text2"/>
      <w:sz w:val="24"/>
      <w:szCs w:val="24"/>
    </w:rPr>
  </w:style>
  <w:style w:type="character" w:customStyle="1" w:styleId="Nagwek4Znak">
    <w:name w:val="Nagłówek 4 Znak"/>
    <w:basedOn w:val="Domylnaczcionkaakapitu"/>
    <w:link w:val="Nagwek4"/>
    <w:uiPriority w:val="9"/>
    <w:rsid w:val="00114F9E"/>
    <w:rPr>
      <w:rFonts w:asciiTheme="majorHAnsi" w:eastAsiaTheme="majorEastAsia" w:hAnsiTheme="majorHAnsi" w:cstheme="majorBidi"/>
      <w:sz w:val="22"/>
      <w:szCs w:val="22"/>
    </w:rPr>
  </w:style>
  <w:style w:type="character" w:styleId="Uwydatnienie">
    <w:name w:val="Emphasis"/>
    <w:basedOn w:val="Domylnaczcionkaakapitu"/>
    <w:uiPriority w:val="20"/>
    <w:qFormat/>
    <w:rsid w:val="00114F9E"/>
    <w:rPr>
      <w:i/>
      <w:iCs/>
    </w:rPr>
  </w:style>
  <w:style w:type="character" w:customStyle="1" w:styleId="Nagwek5Znak">
    <w:name w:val="Nagłówek 5 Znak"/>
    <w:basedOn w:val="Domylnaczcionkaakapitu"/>
    <w:link w:val="Nagwek5"/>
    <w:uiPriority w:val="9"/>
    <w:rsid w:val="00114F9E"/>
    <w:rPr>
      <w:rFonts w:asciiTheme="majorHAnsi" w:eastAsiaTheme="majorEastAsia" w:hAnsiTheme="majorHAnsi" w:cstheme="majorBidi"/>
      <w:color w:val="1F497D" w:themeColor="text2"/>
      <w:sz w:val="22"/>
      <w:szCs w:val="22"/>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 w:type="character" w:customStyle="1" w:styleId="style-scope">
    <w:name w:val="style-scope"/>
    <w:basedOn w:val="Domylnaczcionkaakapitu"/>
    <w:rsid w:val="00C86AC7"/>
  </w:style>
  <w:style w:type="paragraph" w:styleId="Bezodstpw">
    <w:name w:val="No Spacing"/>
    <w:uiPriority w:val="1"/>
    <w:qFormat/>
    <w:rsid w:val="00114F9E"/>
    <w:pPr>
      <w:spacing w:after="0" w:line="240" w:lineRule="auto"/>
    </w:pPr>
  </w:style>
  <w:style w:type="character" w:customStyle="1" w:styleId="UnresolvedMention">
    <w:name w:val="Unresolved Mention"/>
    <w:basedOn w:val="Domylnaczcionkaakapitu"/>
    <w:uiPriority w:val="99"/>
    <w:semiHidden/>
    <w:unhideWhenUsed/>
    <w:rsid w:val="00045024"/>
    <w:rPr>
      <w:color w:val="605E5C"/>
      <w:shd w:val="clear" w:color="auto" w:fill="E1DFDD"/>
    </w:rPr>
  </w:style>
  <w:style w:type="character" w:customStyle="1" w:styleId="Nagwek6Znak">
    <w:name w:val="Nagłówek 6 Znak"/>
    <w:basedOn w:val="Domylnaczcionkaakapitu"/>
    <w:link w:val="Nagwek6"/>
    <w:uiPriority w:val="9"/>
    <w:semiHidden/>
    <w:rsid w:val="00114F9E"/>
    <w:rPr>
      <w:rFonts w:asciiTheme="majorHAnsi" w:eastAsiaTheme="majorEastAsia" w:hAnsiTheme="majorHAnsi" w:cstheme="majorBidi"/>
      <w:i/>
      <w:iCs/>
      <w:color w:val="1F497D" w:themeColor="text2"/>
      <w:sz w:val="21"/>
      <w:szCs w:val="21"/>
    </w:rPr>
  </w:style>
  <w:style w:type="character" w:customStyle="1" w:styleId="Nagwek7Znak">
    <w:name w:val="Nagłówek 7 Znak"/>
    <w:basedOn w:val="Domylnaczcionkaakapitu"/>
    <w:link w:val="Nagwek7"/>
    <w:uiPriority w:val="9"/>
    <w:semiHidden/>
    <w:rsid w:val="00114F9E"/>
    <w:rPr>
      <w:rFonts w:asciiTheme="majorHAnsi" w:eastAsiaTheme="majorEastAsia" w:hAnsiTheme="majorHAnsi" w:cstheme="majorBidi"/>
      <w:i/>
      <w:iCs/>
      <w:color w:val="244061" w:themeColor="accent1" w:themeShade="80"/>
      <w:sz w:val="21"/>
      <w:szCs w:val="21"/>
    </w:rPr>
  </w:style>
  <w:style w:type="character" w:customStyle="1" w:styleId="Nagwek8Znak">
    <w:name w:val="Nagłówek 8 Znak"/>
    <w:basedOn w:val="Domylnaczcionkaakapitu"/>
    <w:link w:val="Nagwek8"/>
    <w:uiPriority w:val="9"/>
    <w:semiHidden/>
    <w:rsid w:val="00114F9E"/>
    <w:rPr>
      <w:rFonts w:asciiTheme="majorHAnsi" w:eastAsiaTheme="majorEastAsia" w:hAnsiTheme="majorHAnsi" w:cstheme="majorBidi"/>
      <w:b/>
      <w:bCs/>
      <w:color w:val="1F497D" w:themeColor="text2"/>
    </w:rPr>
  </w:style>
  <w:style w:type="character" w:customStyle="1" w:styleId="Nagwek9Znak">
    <w:name w:val="Nagłówek 9 Znak"/>
    <w:basedOn w:val="Domylnaczcionkaakapitu"/>
    <w:link w:val="Nagwek9"/>
    <w:uiPriority w:val="9"/>
    <w:semiHidden/>
    <w:rsid w:val="00114F9E"/>
    <w:rPr>
      <w:rFonts w:asciiTheme="majorHAnsi" w:eastAsiaTheme="majorEastAsia" w:hAnsiTheme="majorHAnsi" w:cstheme="majorBidi"/>
      <w:b/>
      <w:bCs/>
      <w:i/>
      <w:iCs/>
      <w:color w:val="1F497D" w:themeColor="text2"/>
    </w:rPr>
  </w:style>
  <w:style w:type="paragraph" w:styleId="Legenda">
    <w:name w:val="caption"/>
    <w:basedOn w:val="Normalny"/>
    <w:next w:val="Normalny"/>
    <w:uiPriority w:val="35"/>
    <w:semiHidden/>
    <w:unhideWhenUsed/>
    <w:qFormat/>
    <w:rsid w:val="00114F9E"/>
    <w:pPr>
      <w:spacing w:line="240" w:lineRule="auto"/>
    </w:pPr>
    <w:rPr>
      <w:b/>
      <w:bCs/>
      <w:smallCaps/>
      <w:color w:val="595959" w:themeColor="text1" w:themeTint="A6"/>
      <w:spacing w:val="6"/>
    </w:rPr>
  </w:style>
  <w:style w:type="paragraph" w:styleId="Tytu">
    <w:name w:val="Title"/>
    <w:basedOn w:val="Normalny"/>
    <w:next w:val="Normalny"/>
    <w:link w:val="TytuZnak"/>
    <w:uiPriority w:val="10"/>
    <w:qFormat/>
    <w:rsid w:val="00114F9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ytuZnak">
    <w:name w:val="Tytuł Znak"/>
    <w:basedOn w:val="Domylnaczcionkaakapitu"/>
    <w:link w:val="Tytu"/>
    <w:uiPriority w:val="10"/>
    <w:rsid w:val="00114F9E"/>
    <w:rPr>
      <w:rFonts w:asciiTheme="majorHAnsi" w:eastAsiaTheme="majorEastAsia" w:hAnsiTheme="majorHAnsi" w:cstheme="majorBidi"/>
      <w:color w:val="4F81BD" w:themeColor="accent1"/>
      <w:spacing w:val="-10"/>
      <w:sz w:val="56"/>
      <w:szCs w:val="56"/>
    </w:rPr>
  </w:style>
  <w:style w:type="paragraph" w:styleId="Podtytu">
    <w:name w:val="Subtitle"/>
    <w:basedOn w:val="Normalny"/>
    <w:next w:val="Normalny"/>
    <w:link w:val="PodtytuZnak"/>
    <w:uiPriority w:val="11"/>
    <w:qFormat/>
    <w:rsid w:val="00114F9E"/>
    <w:pPr>
      <w:numPr>
        <w:ilvl w:val="1"/>
      </w:numPr>
      <w:spacing w:line="240" w:lineRule="auto"/>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114F9E"/>
    <w:rPr>
      <w:rFonts w:asciiTheme="majorHAnsi" w:eastAsiaTheme="majorEastAsia" w:hAnsiTheme="majorHAnsi" w:cstheme="majorBidi"/>
      <w:sz w:val="24"/>
      <w:szCs w:val="24"/>
    </w:rPr>
  </w:style>
  <w:style w:type="paragraph" w:styleId="Cytat">
    <w:name w:val="Quote"/>
    <w:basedOn w:val="Normalny"/>
    <w:next w:val="Normalny"/>
    <w:link w:val="CytatZnak"/>
    <w:uiPriority w:val="29"/>
    <w:qFormat/>
    <w:rsid w:val="00114F9E"/>
    <w:pPr>
      <w:spacing w:before="160"/>
      <w:ind w:left="720" w:right="720"/>
    </w:pPr>
    <w:rPr>
      <w:i/>
      <w:iCs/>
      <w:color w:val="404040" w:themeColor="text1" w:themeTint="BF"/>
    </w:rPr>
  </w:style>
  <w:style w:type="character" w:customStyle="1" w:styleId="CytatZnak">
    <w:name w:val="Cytat Znak"/>
    <w:basedOn w:val="Domylnaczcionkaakapitu"/>
    <w:link w:val="Cytat"/>
    <w:uiPriority w:val="29"/>
    <w:rsid w:val="00114F9E"/>
    <w:rPr>
      <w:i/>
      <w:iCs/>
      <w:color w:val="404040" w:themeColor="text1" w:themeTint="BF"/>
    </w:rPr>
  </w:style>
  <w:style w:type="paragraph" w:styleId="Cytatintensywny">
    <w:name w:val="Intense Quote"/>
    <w:basedOn w:val="Normalny"/>
    <w:next w:val="Normalny"/>
    <w:link w:val="CytatintensywnyZnak"/>
    <w:uiPriority w:val="30"/>
    <w:qFormat/>
    <w:rsid w:val="00114F9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114F9E"/>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114F9E"/>
    <w:rPr>
      <w:i/>
      <w:iCs/>
      <w:color w:val="404040" w:themeColor="text1" w:themeTint="BF"/>
    </w:rPr>
  </w:style>
  <w:style w:type="character" w:styleId="Wyrnienieintensywne">
    <w:name w:val="Intense Emphasis"/>
    <w:basedOn w:val="Domylnaczcionkaakapitu"/>
    <w:uiPriority w:val="21"/>
    <w:qFormat/>
    <w:rsid w:val="00114F9E"/>
    <w:rPr>
      <w:b/>
      <w:bCs/>
      <w:i/>
      <w:iCs/>
    </w:rPr>
  </w:style>
  <w:style w:type="character" w:styleId="Odwoaniedelikatne">
    <w:name w:val="Subtle Reference"/>
    <w:basedOn w:val="Domylnaczcionkaakapitu"/>
    <w:uiPriority w:val="31"/>
    <w:qFormat/>
    <w:rsid w:val="00114F9E"/>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114F9E"/>
    <w:rPr>
      <w:b/>
      <w:bCs/>
      <w:smallCaps/>
      <w:spacing w:val="5"/>
      <w:u w:val="single"/>
    </w:rPr>
  </w:style>
  <w:style w:type="character" w:styleId="Tytuksiki">
    <w:name w:val="Book Title"/>
    <w:basedOn w:val="Domylnaczcionkaakapitu"/>
    <w:uiPriority w:val="33"/>
    <w:qFormat/>
    <w:rsid w:val="00114F9E"/>
    <w:rPr>
      <w:b/>
      <w:bCs/>
      <w:smallCaps/>
    </w:rPr>
  </w:style>
  <w:style w:type="paragraph" w:styleId="Nagwekspisutreci">
    <w:name w:val="TOC Heading"/>
    <w:basedOn w:val="Nagwek1"/>
    <w:next w:val="Normalny"/>
    <w:uiPriority w:val="39"/>
    <w:semiHidden/>
    <w:unhideWhenUsed/>
    <w:qFormat/>
    <w:rsid w:val="00114F9E"/>
    <w:pPr>
      <w:outlineLvl w:val="9"/>
    </w:pPr>
  </w:style>
  <w:style w:type="character" w:styleId="Tekstzastpczy">
    <w:name w:val="Placeholder Text"/>
    <w:basedOn w:val="Domylnaczcionkaakapitu"/>
    <w:uiPriority w:val="99"/>
    <w:semiHidden/>
    <w:rsid w:val="005956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7564724">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20859190">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sChild>
    </w:div>
    <w:div w:id="19013598">
      <w:bodyDiv w:val="1"/>
      <w:marLeft w:val="0"/>
      <w:marRight w:val="0"/>
      <w:marTop w:val="0"/>
      <w:marBottom w:val="0"/>
      <w:divBdr>
        <w:top w:val="none" w:sz="0" w:space="0" w:color="auto"/>
        <w:left w:val="none" w:sz="0" w:space="0" w:color="auto"/>
        <w:bottom w:val="none" w:sz="0" w:space="0" w:color="auto"/>
        <w:right w:val="none" w:sz="0" w:space="0" w:color="auto"/>
      </w:divBdr>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27141727">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52237497">
      <w:bodyDiv w:val="1"/>
      <w:marLeft w:val="0"/>
      <w:marRight w:val="0"/>
      <w:marTop w:val="0"/>
      <w:marBottom w:val="0"/>
      <w:divBdr>
        <w:top w:val="none" w:sz="0" w:space="0" w:color="auto"/>
        <w:left w:val="none" w:sz="0" w:space="0" w:color="auto"/>
        <w:bottom w:val="none" w:sz="0" w:space="0" w:color="auto"/>
        <w:right w:val="none" w:sz="0" w:space="0" w:color="auto"/>
      </w:divBdr>
      <w:divsChild>
        <w:div w:id="858931284">
          <w:marLeft w:val="0"/>
          <w:marRight w:val="0"/>
          <w:marTop w:val="0"/>
          <w:marBottom w:val="225"/>
          <w:divBdr>
            <w:top w:val="none" w:sz="0" w:space="0" w:color="auto"/>
            <w:left w:val="none" w:sz="0" w:space="0" w:color="auto"/>
            <w:bottom w:val="none" w:sz="0" w:space="0" w:color="auto"/>
            <w:right w:val="none" w:sz="0" w:space="0" w:color="auto"/>
          </w:divBdr>
          <w:divsChild>
            <w:div w:id="375203107">
              <w:marLeft w:val="0"/>
              <w:marRight w:val="0"/>
              <w:marTop w:val="0"/>
              <w:marBottom w:val="0"/>
              <w:divBdr>
                <w:top w:val="none" w:sz="0" w:space="0" w:color="auto"/>
                <w:left w:val="none" w:sz="0" w:space="0" w:color="auto"/>
                <w:bottom w:val="none" w:sz="0" w:space="0" w:color="auto"/>
                <w:right w:val="none" w:sz="0" w:space="0" w:color="auto"/>
              </w:divBdr>
              <w:divsChild>
                <w:div w:id="2059434894">
                  <w:marLeft w:val="0"/>
                  <w:marRight w:val="0"/>
                  <w:marTop w:val="0"/>
                  <w:marBottom w:val="0"/>
                  <w:divBdr>
                    <w:top w:val="none" w:sz="0" w:space="0" w:color="auto"/>
                    <w:left w:val="none" w:sz="0" w:space="0" w:color="auto"/>
                    <w:bottom w:val="none" w:sz="0" w:space="0" w:color="auto"/>
                    <w:right w:val="none" w:sz="0" w:space="0" w:color="auto"/>
                  </w:divBdr>
                  <w:divsChild>
                    <w:div w:id="5474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15058">
          <w:marLeft w:val="0"/>
          <w:marRight w:val="0"/>
          <w:marTop w:val="0"/>
          <w:marBottom w:val="225"/>
          <w:divBdr>
            <w:top w:val="none" w:sz="0" w:space="0" w:color="auto"/>
            <w:left w:val="none" w:sz="0" w:space="0" w:color="auto"/>
            <w:bottom w:val="none" w:sz="0" w:space="0" w:color="auto"/>
            <w:right w:val="none" w:sz="0" w:space="0" w:color="auto"/>
          </w:divBdr>
        </w:div>
        <w:div w:id="1630938221">
          <w:marLeft w:val="351"/>
          <w:marRight w:val="0"/>
          <w:marTop w:val="0"/>
          <w:marBottom w:val="0"/>
          <w:divBdr>
            <w:top w:val="none" w:sz="0" w:space="0" w:color="auto"/>
            <w:left w:val="none" w:sz="0" w:space="0" w:color="auto"/>
            <w:bottom w:val="none" w:sz="0" w:space="0" w:color="auto"/>
            <w:right w:val="none" w:sz="0" w:space="0" w:color="auto"/>
          </w:divBdr>
          <w:divsChild>
            <w:div w:id="46683301">
              <w:marLeft w:val="0"/>
              <w:marRight w:val="0"/>
              <w:marTop w:val="0"/>
              <w:marBottom w:val="0"/>
              <w:divBdr>
                <w:top w:val="none" w:sz="0" w:space="0" w:color="auto"/>
                <w:left w:val="none" w:sz="0" w:space="0" w:color="auto"/>
                <w:bottom w:val="none" w:sz="0" w:space="0" w:color="auto"/>
                <w:right w:val="none" w:sz="0" w:space="0" w:color="auto"/>
              </w:divBdr>
            </w:div>
          </w:divsChild>
        </w:div>
        <w:div w:id="1756631744">
          <w:marLeft w:val="0"/>
          <w:marRight w:val="0"/>
          <w:marTop w:val="0"/>
          <w:marBottom w:val="225"/>
          <w:divBdr>
            <w:top w:val="none" w:sz="0" w:space="0" w:color="auto"/>
            <w:left w:val="none" w:sz="0" w:space="0" w:color="auto"/>
            <w:bottom w:val="none" w:sz="0" w:space="0" w:color="auto"/>
            <w:right w:val="none" w:sz="0" w:space="0" w:color="auto"/>
          </w:divBdr>
          <w:divsChild>
            <w:div w:id="1072045341">
              <w:marLeft w:val="0"/>
              <w:marRight w:val="0"/>
              <w:marTop w:val="0"/>
              <w:marBottom w:val="0"/>
              <w:divBdr>
                <w:top w:val="none" w:sz="0" w:space="0" w:color="auto"/>
                <w:left w:val="none" w:sz="0" w:space="0" w:color="auto"/>
                <w:bottom w:val="none" w:sz="0" w:space="0" w:color="auto"/>
                <w:right w:val="none" w:sz="0" w:space="0" w:color="auto"/>
              </w:divBdr>
              <w:divsChild>
                <w:div w:id="1040398851">
                  <w:marLeft w:val="0"/>
                  <w:marRight w:val="0"/>
                  <w:marTop w:val="0"/>
                  <w:marBottom w:val="0"/>
                  <w:divBdr>
                    <w:top w:val="none" w:sz="0" w:space="0" w:color="auto"/>
                    <w:left w:val="none" w:sz="0" w:space="0" w:color="auto"/>
                    <w:bottom w:val="none" w:sz="0" w:space="0" w:color="auto"/>
                    <w:right w:val="none" w:sz="0" w:space="0" w:color="auto"/>
                  </w:divBdr>
                  <w:divsChild>
                    <w:div w:id="2069450285">
                      <w:marLeft w:val="0"/>
                      <w:marRight w:val="0"/>
                      <w:marTop w:val="0"/>
                      <w:marBottom w:val="0"/>
                      <w:divBdr>
                        <w:top w:val="none" w:sz="0" w:space="0" w:color="auto"/>
                        <w:left w:val="none" w:sz="0" w:space="0" w:color="auto"/>
                        <w:bottom w:val="none" w:sz="0" w:space="0" w:color="auto"/>
                        <w:right w:val="none" w:sz="0" w:space="0" w:color="auto"/>
                      </w:divBdr>
                      <w:divsChild>
                        <w:div w:id="222109085">
                          <w:marLeft w:val="0"/>
                          <w:marRight w:val="150"/>
                          <w:marTop w:val="0"/>
                          <w:marBottom w:val="0"/>
                          <w:divBdr>
                            <w:top w:val="none" w:sz="0" w:space="0" w:color="auto"/>
                            <w:left w:val="none" w:sz="0" w:space="0" w:color="auto"/>
                            <w:bottom w:val="none" w:sz="0" w:space="0" w:color="auto"/>
                            <w:right w:val="none" w:sz="0" w:space="0" w:color="auto"/>
                          </w:divBdr>
                        </w:div>
                        <w:div w:id="235481831">
                          <w:marLeft w:val="0"/>
                          <w:marRight w:val="150"/>
                          <w:marTop w:val="0"/>
                          <w:marBottom w:val="0"/>
                          <w:divBdr>
                            <w:top w:val="none" w:sz="0" w:space="0" w:color="auto"/>
                            <w:left w:val="none" w:sz="0" w:space="0" w:color="auto"/>
                            <w:bottom w:val="none" w:sz="0" w:space="0" w:color="auto"/>
                            <w:right w:val="none" w:sz="0" w:space="0" w:color="auto"/>
                          </w:divBdr>
                        </w:div>
                        <w:div w:id="264387630">
                          <w:marLeft w:val="0"/>
                          <w:marRight w:val="150"/>
                          <w:marTop w:val="0"/>
                          <w:marBottom w:val="0"/>
                          <w:divBdr>
                            <w:top w:val="none" w:sz="0" w:space="0" w:color="auto"/>
                            <w:left w:val="none" w:sz="0" w:space="0" w:color="auto"/>
                            <w:bottom w:val="none" w:sz="0" w:space="0" w:color="auto"/>
                            <w:right w:val="none" w:sz="0" w:space="0" w:color="auto"/>
                          </w:divBdr>
                        </w:div>
                        <w:div w:id="407575648">
                          <w:marLeft w:val="0"/>
                          <w:marRight w:val="150"/>
                          <w:marTop w:val="0"/>
                          <w:marBottom w:val="0"/>
                          <w:divBdr>
                            <w:top w:val="none" w:sz="0" w:space="0" w:color="auto"/>
                            <w:left w:val="none" w:sz="0" w:space="0" w:color="auto"/>
                            <w:bottom w:val="none" w:sz="0" w:space="0" w:color="auto"/>
                            <w:right w:val="none" w:sz="0" w:space="0" w:color="auto"/>
                          </w:divBdr>
                        </w:div>
                        <w:div w:id="641470453">
                          <w:marLeft w:val="0"/>
                          <w:marRight w:val="150"/>
                          <w:marTop w:val="0"/>
                          <w:marBottom w:val="0"/>
                          <w:divBdr>
                            <w:top w:val="none" w:sz="0" w:space="0" w:color="auto"/>
                            <w:left w:val="none" w:sz="0" w:space="0" w:color="auto"/>
                            <w:bottom w:val="none" w:sz="0" w:space="0" w:color="auto"/>
                            <w:right w:val="none" w:sz="0" w:space="0" w:color="auto"/>
                          </w:divBdr>
                        </w:div>
                        <w:div w:id="642541627">
                          <w:marLeft w:val="0"/>
                          <w:marRight w:val="150"/>
                          <w:marTop w:val="0"/>
                          <w:marBottom w:val="0"/>
                          <w:divBdr>
                            <w:top w:val="none" w:sz="0" w:space="0" w:color="auto"/>
                            <w:left w:val="none" w:sz="0" w:space="0" w:color="auto"/>
                            <w:bottom w:val="none" w:sz="0" w:space="0" w:color="auto"/>
                            <w:right w:val="none" w:sz="0" w:space="0" w:color="auto"/>
                          </w:divBdr>
                        </w:div>
                        <w:div w:id="667485674">
                          <w:marLeft w:val="0"/>
                          <w:marRight w:val="150"/>
                          <w:marTop w:val="0"/>
                          <w:marBottom w:val="0"/>
                          <w:divBdr>
                            <w:top w:val="none" w:sz="0" w:space="0" w:color="auto"/>
                            <w:left w:val="none" w:sz="0" w:space="0" w:color="auto"/>
                            <w:bottom w:val="none" w:sz="0" w:space="0" w:color="auto"/>
                            <w:right w:val="none" w:sz="0" w:space="0" w:color="auto"/>
                          </w:divBdr>
                        </w:div>
                        <w:div w:id="718096188">
                          <w:marLeft w:val="0"/>
                          <w:marRight w:val="150"/>
                          <w:marTop w:val="0"/>
                          <w:marBottom w:val="0"/>
                          <w:divBdr>
                            <w:top w:val="none" w:sz="0" w:space="0" w:color="auto"/>
                            <w:left w:val="none" w:sz="0" w:space="0" w:color="auto"/>
                            <w:bottom w:val="none" w:sz="0" w:space="0" w:color="auto"/>
                            <w:right w:val="none" w:sz="0" w:space="0" w:color="auto"/>
                          </w:divBdr>
                        </w:div>
                        <w:div w:id="853500725">
                          <w:marLeft w:val="0"/>
                          <w:marRight w:val="150"/>
                          <w:marTop w:val="0"/>
                          <w:marBottom w:val="0"/>
                          <w:divBdr>
                            <w:top w:val="none" w:sz="0" w:space="0" w:color="auto"/>
                            <w:left w:val="none" w:sz="0" w:space="0" w:color="auto"/>
                            <w:bottom w:val="none" w:sz="0" w:space="0" w:color="auto"/>
                            <w:right w:val="none" w:sz="0" w:space="0" w:color="auto"/>
                          </w:divBdr>
                        </w:div>
                        <w:div w:id="861626772">
                          <w:marLeft w:val="0"/>
                          <w:marRight w:val="150"/>
                          <w:marTop w:val="0"/>
                          <w:marBottom w:val="0"/>
                          <w:divBdr>
                            <w:top w:val="none" w:sz="0" w:space="0" w:color="auto"/>
                            <w:left w:val="none" w:sz="0" w:space="0" w:color="auto"/>
                            <w:bottom w:val="none" w:sz="0" w:space="0" w:color="auto"/>
                            <w:right w:val="none" w:sz="0" w:space="0" w:color="auto"/>
                          </w:divBdr>
                        </w:div>
                        <w:div w:id="912855261">
                          <w:marLeft w:val="0"/>
                          <w:marRight w:val="150"/>
                          <w:marTop w:val="0"/>
                          <w:marBottom w:val="0"/>
                          <w:divBdr>
                            <w:top w:val="none" w:sz="0" w:space="0" w:color="auto"/>
                            <w:left w:val="none" w:sz="0" w:space="0" w:color="auto"/>
                            <w:bottom w:val="none" w:sz="0" w:space="0" w:color="auto"/>
                            <w:right w:val="none" w:sz="0" w:space="0" w:color="auto"/>
                          </w:divBdr>
                        </w:div>
                        <w:div w:id="944263884">
                          <w:marLeft w:val="0"/>
                          <w:marRight w:val="150"/>
                          <w:marTop w:val="0"/>
                          <w:marBottom w:val="0"/>
                          <w:divBdr>
                            <w:top w:val="none" w:sz="0" w:space="0" w:color="auto"/>
                            <w:left w:val="none" w:sz="0" w:space="0" w:color="auto"/>
                            <w:bottom w:val="none" w:sz="0" w:space="0" w:color="auto"/>
                            <w:right w:val="none" w:sz="0" w:space="0" w:color="auto"/>
                          </w:divBdr>
                        </w:div>
                        <w:div w:id="1364787586">
                          <w:marLeft w:val="0"/>
                          <w:marRight w:val="150"/>
                          <w:marTop w:val="0"/>
                          <w:marBottom w:val="0"/>
                          <w:divBdr>
                            <w:top w:val="none" w:sz="0" w:space="0" w:color="auto"/>
                            <w:left w:val="none" w:sz="0" w:space="0" w:color="auto"/>
                            <w:bottom w:val="none" w:sz="0" w:space="0" w:color="auto"/>
                            <w:right w:val="none" w:sz="0" w:space="0" w:color="auto"/>
                          </w:divBdr>
                        </w:div>
                        <w:div w:id="1596861257">
                          <w:marLeft w:val="0"/>
                          <w:marRight w:val="150"/>
                          <w:marTop w:val="0"/>
                          <w:marBottom w:val="0"/>
                          <w:divBdr>
                            <w:top w:val="none" w:sz="0" w:space="0" w:color="auto"/>
                            <w:left w:val="none" w:sz="0" w:space="0" w:color="auto"/>
                            <w:bottom w:val="none" w:sz="0" w:space="0" w:color="auto"/>
                            <w:right w:val="none" w:sz="0" w:space="0" w:color="auto"/>
                          </w:divBdr>
                        </w:div>
                        <w:div w:id="1676957910">
                          <w:marLeft w:val="0"/>
                          <w:marRight w:val="150"/>
                          <w:marTop w:val="0"/>
                          <w:marBottom w:val="0"/>
                          <w:divBdr>
                            <w:top w:val="none" w:sz="0" w:space="0" w:color="auto"/>
                            <w:left w:val="none" w:sz="0" w:space="0" w:color="auto"/>
                            <w:bottom w:val="none" w:sz="0" w:space="0" w:color="auto"/>
                            <w:right w:val="none" w:sz="0" w:space="0" w:color="auto"/>
                          </w:divBdr>
                        </w:div>
                        <w:div w:id="1701782807">
                          <w:marLeft w:val="0"/>
                          <w:marRight w:val="150"/>
                          <w:marTop w:val="0"/>
                          <w:marBottom w:val="0"/>
                          <w:divBdr>
                            <w:top w:val="none" w:sz="0" w:space="0" w:color="auto"/>
                            <w:left w:val="none" w:sz="0" w:space="0" w:color="auto"/>
                            <w:bottom w:val="none" w:sz="0" w:space="0" w:color="auto"/>
                            <w:right w:val="none" w:sz="0" w:space="0" w:color="auto"/>
                          </w:divBdr>
                        </w:div>
                        <w:div w:id="1793209600">
                          <w:marLeft w:val="0"/>
                          <w:marRight w:val="150"/>
                          <w:marTop w:val="0"/>
                          <w:marBottom w:val="0"/>
                          <w:divBdr>
                            <w:top w:val="none" w:sz="0" w:space="0" w:color="auto"/>
                            <w:left w:val="none" w:sz="0" w:space="0" w:color="auto"/>
                            <w:bottom w:val="none" w:sz="0" w:space="0" w:color="auto"/>
                            <w:right w:val="none" w:sz="0" w:space="0" w:color="auto"/>
                          </w:divBdr>
                        </w:div>
                        <w:div w:id="1843427451">
                          <w:marLeft w:val="0"/>
                          <w:marRight w:val="150"/>
                          <w:marTop w:val="0"/>
                          <w:marBottom w:val="0"/>
                          <w:divBdr>
                            <w:top w:val="none" w:sz="0" w:space="0" w:color="auto"/>
                            <w:left w:val="none" w:sz="0" w:space="0" w:color="auto"/>
                            <w:bottom w:val="none" w:sz="0" w:space="0" w:color="auto"/>
                            <w:right w:val="none" w:sz="0" w:space="0" w:color="auto"/>
                          </w:divBdr>
                        </w:div>
                        <w:div w:id="1921939812">
                          <w:marLeft w:val="0"/>
                          <w:marRight w:val="150"/>
                          <w:marTop w:val="0"/>
                          <w:marBottom w:val="0"/>
                          <w:divBdr>
                            <w:top w:val="none" w:sz="0" w:space="0" w:color="auto"/>
                            <w:left w:val="none" w:sz="0" w:space="0" w:color="auto"/>
                            <w:bottom w:val="none" w:sz="0" w:space="0" w:color="auto"/>
                            <w:right w:val="none" w:sz="0" w:space="0" w:color="auto"/>
                          </w:divBdr>
                        </w:div>
                        <w:div w:id="2007122782">
                          <w:marLeft w:val="0"/>
                          <w:marRight w:val="150"/>
                          <w:marTop w:val="0"/>
                          <w:marBottom w:val="0"/>
                          <w:divBdr>
                            <w:top w:val="none" w:sz="0" w:space="0" w:color="auto"/>
                            <w:left w:val="none" w:sz="0" w:space="0" w:color="auto"/>
                            <w:bottom w:val="none" w:sz="0" w:space="0" w:color="auto"/>
                            <w:right w:val="none" w:sz="0" w:space="0" w:color="auto"/>
                          </w:divBdr>
                        </w:div>
                        <w:div w:id="20127564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89394670">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2311752">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18573140">
      <w:bodyDiv w:val="1"/>
      <w:marLeft w:val="0"/>
      <w:marRight w:val="0"/>
      <w:marTop w:val="0"/>
      <w:marBottom w:val="0"/>
      <w:divBdr>
        <w:top w:val="none" w:sz="0" w:space="0" w:color="auto"/>
        <w:left w:val="none" w:sz="0" w:space="0" w:color="auto"/>
        <w:bottom w:val="none" w:sz="0" w:space="0" w:color="auto"/>
        <w:right w:val="none" w:sz="0" w:space="0" w:color="auto"/>
      </w:divBdr>
    </w:div>
    <w:div w:id="121504788">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23551043">
      <w:bodyDiv w:val="1"/>
      <w:marLeft w:val="0"/>
      <w:marRight w:val="0"/>
      <w:marTop w:val="0"/>
      <w:marBottom w:val="0"/>
      <w:divBdr>
        <w:top w:val="none" w:sz="0" w:space="0" w:color="auto"/>
        <w:left w:val="none" w:sz="0" w:space="0" w:color="auto"/>
        <w:bottom w:val="none" w:sz="0" w:space="0" w:color="auto"/>
        <w:right w:val="none" w:sz="0" w:space="0" w:color="auto"/>
      </w:divBdr>
    </w:div>
    <w:div w:id="1282800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40460734">
      <w:bodyDiv w:val="1"/>
      <w:marLeft w:val="0"/>
      <w:marRight w:val="0"/>
      <w:marTop w:val="0"/>
      <w:marBottom w:val="0"/>
      <w:divBdr>
        <w:top w:val="none" w:sz="0" w:space="0" w:color="auto"/>
        <w:left w:val="none" w:sz="0" w:space="0" w:color="auto"/>
        <w:bottom w:val="none" w:sz="0" w:space="0" w:color="auto"/>
        <w:right w:val="none" w:sz="0" w:space="0" w:color="auto"/>
      </w:divBdr>
    </w:div>
    <w:div w:id="152528329">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5897114">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1939493">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19705785">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31046914">
      <w:bodyDiv w:val="1"/>
      <w:marLeft w:val="0"/>
      <w:marRight w:val="0"/>
      <w:marTop w:val="0"/>
      <w:marBottom w:val="0"/>
      <w:divBdr>
        <w:top w:val="none" w:sz="0" w:space="0" w:color="auto"/>
        <w:left w:val="none" w:sz="0" w:space="0" w:color="auto"/>
        <w:bottom w:val="none" w:sz="0" w:space="0" w:color="auto"/>
        <w:right w:val="none" w:sz="0" w:space="0" w:color="auto"/>
      </w:divBdr>
    </w:div>
    <w:div w:id="237249898">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5748175">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072298">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87467743">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3630749">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05358984">
      <w:bodyDiv w:val="1"/>
      <w:marLeft w:val="0"/>
      <w:marRight w:val="0"/>
      <w:marTop w:val="0"/>
      <w:marBottom w:val="0"/>
      <w:divBdr>
        <w:top w:val="none" w:sz="0" w:space="0" w:color="auto"/>
        <w:left w:val="none" w:sz="0" w:space="0" w:color="auto"/>
        <w:bottom w:val="none" w:sz="0" w:space="0" w:color="auto"/>
        <w:right w:val="none" w:sz="0" w:space="0" w:color="auto"/>
      </w:divBdr>
    </w:div>
    <w:div w:id="306670800">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32807327">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60202414">
      <w:bodyDiv w:val="1"/>
      <w:marLeft w:val="0"/>
      <w:marRight w:val="0"/>
      <w:marTop w:val="0"/>
      <w:marBottom w:val="0"/>
      <w:divBdr>
        <w:top w:val="none" w:sz="0" w:space="0" w:color="auto"/>
        <w:left w:val="none" w:sz="0" w:space="0" w:color="auto"/>
        <w:bottom w:val="none" w:sz="0" w:space="0" w:color="auto"/>
        <w:right w:val="none" w:sz="0" w:space="0" w:color="auto"/>
      </w:divBdr>
    </w:div>
    <w:div w:id="363406290">
      <w:bodyDiv w:val="1"/>
      <w:marLeft w:val="0"/>
      <w:marRight w:val="0"/>
      <w:marTop w:val="0"/>
      <w:marBottom w:val="0"/>
      <w:divBdr>
        <w:top w:val="none" w:sz="0" w:space="0" w:color="auto"/>
        <w:left w:val="none" w:sz="0" w:space="0" w:color="auto"/>
        <w:bottom w:val="none" w:sz="0" w:space="0" w:color="auto"/>
        <w:right w:val="none" w:sz="0" w:space="0" w:color="auto"/>
      </w:divBdr>
    </w:div>
    <w:div w:id="373889242">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05340536">
      <w:bodyDiv w:val="1"/>
      <w:marLeft w:val="0"/>
      <w:marRight w:val="0"/>
      <w:marTop w:val="0"/>
      <w:marBottom w:val="0"/>
      <w:divBdr>
        <w:top w:val="none" w:sz="0" w:space="0" w:color="auto"/>
        <w:left w:val="none" w:sz="0" w:space="0" w:color="auto"/>
        <w:bottom w:val="none" w:sz="0" w:space="0" w:color="auto"/>
        <w:right w:val="none" w:sz="0" w:space="0" w:color="auto"/>
      </w:divBdr>
    </w:div>
    <w:div w:id="417018987">
      <w:bodyDiv w:val="1"/>
      <w:marLeft w:val="0"/>
      <w:marRight w:val="0"/>
      <w:marTop w:val="0"/>
      <w:marBottom w:val="0"/>
      <w:divBdr>
        <w:top w:val="none" w:sz="0" w:space="0" w:color="auto"/>
        <w:left w:val="none" w:sz="0" w:space="0" w:color="auto"/>
        <w:bottom w:val="none" w:sz="0" w:space="0" w:color="auto"/>
        <w:right w:val="none" w:sz="0" w:space="0" w:color="auto"/>
      </w:divBdr>
    </w:div>
    <w:div w:id="42816148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59954350">
      <w:bodyDiv w:val="1"/>
      <w:marLeft w:val="0"/>
      <w:marRight w:val="0"/>
      <w:marTop w:val="0"/>
      <w:marBottom w:val="0"/>
      <w:divBdr>
        <w:top w:val="none" w:sz="0" w:space="0" w:color="auto"/>
        <w:left w:val="none" w:sz="0" w:space="0" w:color="auto"/>
        <w:bottom w:val="none" w:sz="0" w:space="0" w:color="auto"/>
        <w:right w:val="none" w:sz="0" w:space="0" w:color="auto"/>
      </w:divBdr>
    </w:div>
    <w:div w:id="471363393">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08182587">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1504794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29533798">
      <w:bodyDiv w:val="1"/>
      <w:marLeft w:val="0"/>
      <w:marRight w:val="0"/>
      <w:marTop w:val="0"/>
      <w:marBottom w:val="0"/>
      <w:divBdr>
        <w:top w:val="none" w:sz="0" w:space="0" w:color="auto"/>
        <w:left w:val="none" w:sz="0" w:space="0" w:color="auto"/>
        <w:bottom w:val="none" w:sz="0" w:space="0" w:color="auto"/>
        <w:right w:val="none" w:sz="0" w:space="0" w:color="auto"/>
      </w:divBdr>
    </w:div>
    <w:div w:id="532429055">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38205134">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7252781">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2026704">
      <w:bodyDiv w:val="1"/>
      <w:marLeft w:val="0"/>
      <w:marRight w:val="0"/>
      <w:marTop w:val="0"/>
      <w:marBottom w:val="0"/>
      <w:divBdr>
        <w:top w:val="none" w:sz="0" w:space="0" w:color="auto"/>
        <w:left w:val="none" w:sz="0" w:space="0" w:color="auto"/>
        <w:bottom w:val="none" w:sz="0" w:space="0" w:color="auto"/>
        <w:right w:val="none" w:sz="0" w:space="0" w:color="auto"/>
      </w:divBdr>
    </w:div>
    <w:div w:id="584190133">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1164982">
      <w:bodyDiv w:val="1"/>
      <w:marLeft w:val="0"/>
      <w:marRight w:val="0"/>
      <w:marTop w:val="0"/>
      <w:marBottom w:val="0"/>
      <w:divBdr>
        <w:top w:val="none" w:sz="0" w:space="0" w:color="auto"/>
        <w:left w:val="none" w:sz="0" w:space="0" w:color="auto"/>
        <w:bottom w:val="none" w:sz="0" w:space="0" w:color="auto"/>
        <w:right w:val="none" w:sz="0" w:space="0" w:color="auto"/>
      </w:divBdr>
    </w:div>
    <w:div w:id="592515777">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39842727">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57616217">
      <w:bodyDiv w:val="1"/>
      <w:marLeft w:val="0"/>
      <w:marRight w:val="0"/>
      <w:marTop w:val="0"/>
      <w:marBottom w:val="0"/>
      <w:divBdr>
        <w:top w:val="none" w:sz="0" w:space="0" w:color="auto"/>
        <w:left w:val="none" w:sz="0" w:space="0" w:color="auto"/>
        <w:bottom w:val="none" w:sz="0" w:space="0" w:color="auto"/>
        <w:right w:val="none" w:sz="0" w:space="0" w:color="auto"/>
      </w:divBdr>
    </w:div>
    <w:div w:id="667947902">
      <w:bodyDiv w:val="1"/>
      <w:marLeft w:val="0"/>
      <w:marRight w:val="0"/>
      <w:marTop w:val="0"/>
      <w:marBottom w:val="0"/>
      <w:divBdr>
        <w:top w:val="none" w:sz="0" w:space="0" w:color="auto"/>
        <w:left w:val="none" w:sz="0" w:space="0" w:color="auto"/>
        <w:bottom w:val="none" w:sz="0" w:space="0" w:color="auto"/>
        <w:right w:val="none" w:sz="0" w:space="0" w:color="auto"/>
      </w:divBdr>
    </w:div>
    <w:div w:id="669917706">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5353148">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89798351">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11806198">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39980433">
      <w:bodyDiv w:val="1"/>
      <w:marLeft w:val="0"/>
      <w:marRight w:val="0"/>
      <w:marTop w:val="0"/>
      <w:marBottom w:val="0"/>
      <w:divBdr>
        <w:top w:val="none" w:sz="0" w:space="0" w:color="auto"/>
        <w:left w:val="none" w:sz="0" w:space="0" w:color="auto"/>
        <w:bottom w:val="none" w:sz="0" w:space="0" w:color="auto"/>
        <w:right w:val="none" w:sz="0" w:space="0" w:color="auto"/>
      </w:divBdr>
      <w:divsChild>
        <w:div w:id="266498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247844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7212147">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799736007">
      <w:bodyDiv w:val="1"/>
      <w:marLeft w:val="0"/>
      <w:marRight w:val="0"/>
      <w:marTop w:val="0"/>
      <w:marBottom w:val="0"/>
      <w:divBdr>
        <w:top w:val="none" w:sz="0" w:space="0" w:color="auto"/>
        <w:left w:val="none" w:sz="0" w:space="0" w:color="auto"/>
        <w:bottom w:val="none" w:sz="0" w:space="0" w:color="auto"/>
        <w:right w:val="none" w:sz="0" w:space="0" w:color="auto"/>
      </w:divBdr>
    </w:div>
    <w:div w:id="804398281">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3135185">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519388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1091092">
      <w:bodyDiv w:val="1"/>
      <w:marLeft w:val="0"/>
      <w:marRight w:val="0"/>
      <w:marTop w:val="0"/>
      <w:marBottom w:val="0"/>
      <w:divBdr>
        <w:top w:val="none" w:sz="0" w:space="0" w:color="auto"/>
        <w:left w:val="none" w:sz="0" w:space="0" w:color="auto"/>
        <w:bottom w:val="none" w:sz="0" w:space="0" w:color="auto"/>
        <w:right w:val="none" w:sz="0" w:space="0" w:color="auto"/>
      </w:divBdr>
    </w:div>
    <w:div w:id="866136492">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2908559">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6913164">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49891561">
      <w:bodyDiv w:val="1"/>
      <w:marLeft w:val="0"/>
      <w:marRight w:val="0"/>
      <w:marTop w:val="0"/>
      <w:marBottom w:val="0"/>
      <w:divBdr>
        <w:top w:val="none" w:sz="0" w:space="0" w:color="auto"/>
        <w:left w:val="none" w:sz="0" w:space="0" w:color="auto"/>
        <w:bottom w:val="none" w:sz="0" w:space="0" w:color="auto"/>
        <w:right w:val="none" w:sz="0" w:space="0" w:color="auto"/>
      </w:divBdr>
      <w:divsChild>
        <w:div w:id="225653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1607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02853015">
      <w:bodyDiv w:val="1"/>
      <w:marLeft w:val="0"/>
      <w:marRight w:val="0"/>
      <w:marTop w:val="0"/>
      <w:marBottom w:val="0"/>
      <w:divBdr>
        <w:top w:val="none" w:sz="0" w:space="0" w:color="auto"/>
        <w:left w:val="none" w:sz="0" w:space="0" w:color="auto"/>
        <w:bottom w:val="none" w:sz="0" w:space="0" w:color="auto"/>
        <w:right w:val="none" w:sz="0" w:space="0" w:color="auto"/>
      </w:divBdr>
    </w:div>
    <w:div w:id="1031031838">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1269844">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59090812">
      <w:bodyDiv w:val="1"/>
      <w:marLeft w:val="0"/>
      <w:marRight w:val="0"/>
      <w:marTop w:val="0"/>
      <w:marBottom w:val="0"/>
      <w:divBdr>
        <w:top w:val="none" w:sz="0" w:space="0" w:color="auto"/>
        <w:left w:val="none" w:sz="0" w:space="0" w:color="auto"/>
        <w:bottom w:val="none" w:sz="0" w:space="0" w:color="auto"/>
        <w:right w:val="none" w:sz="0" w:space="0" w:color="auto"/>
      </w:divBdr>
    </w:div>
    <w:div w:id="1067339006">
      <w:bodyDiv w:val="1"/>
      <w:marLeft w:val="0"/>
      <w:marRight w:val="0"/>
      <w:marTop w:val="0"/>
      <w:marBottom w:val="0"/>
      <w:divBdr>
        <w:top w:val="none" w:sz="0" w:space="0" w:color="auto"/>
        <w:left w:val="none" w:sz="0" w:space="0" w:color="auto"/>
        <w:bottom w:val="none" w:sz="0" w:space="0" w:color="auto"/>
        <w:right w:val="none" w:sz="0" w:space="0" w:color="auto"/>
      </w:divBdr>
    </w:div>
    <w:div w:id="1069616058">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083603045">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3279502">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3159296">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43307065">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5978588">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68252496">
      <w:bodyDiv w:val="1"/>
      <w:marLeft w:val="0"/>
      <w:marRight w:val="0"/>
      <w:marTop w:val="0"/>
      <w:marBottom w:val="0"/>
      <w:divBdr>
        <w:top w:val="none" w:sz="0" w:space="0" w:color="auto"/>
        <w:left w:val="none" w:sz="0" w:space="0" w:color="auto"/>
        <w:bottom w:val="none" w:sz="0" w:space="0" w:color="auto"/>
        <w:right w:val="none" w:sz="0" w:space="0" w:color="auto"/>
      </w:divBdr>
    </w:div>
    <w:div w:id="1174493328">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188448720">
      <w:bodyDiv w:val="1"/>
      <w:marLeft w:val="0"/>
      <w:marRight w:val="0"/>
      <w:marTop w:val="0"/>
      <w:marBottom w:val="0"/>
      <w:divBdr>
        <w:top w:val="none" w:sz="0" w:space="0" w:color="auto"/>
        <w:left w:val="none" w:sz="0" w:space="0" w:color="auto"/>
        <w:bottom w:val="none" w:sz="0" w:space="0" w:color="auto"/>
        <w:right w:val="none" w:sz="0" w:space="0" w:color="auto"/>
      </w:divBdr>
    </w:div>
    <w:div w:id="1201018492">
      <w:bodyDiv w:val="1"/>
      <w:marLeft w:val="0"/>
      <w:marRight w:val="0"/>
      <w:marTop w:val="0"/>
      <w:marBottom w:val="0"/>
      <w:divBdr>
        <w:top w:val="none" w:sz="0" w:space="0" w:color="auto"/>
        <w:left w:val="none" w:sz="0" w:space="0" w:color="auto"/>
        <w:bottom w:val="none" w:sz="0" w:space="0" w:color="auto"/>
        <w:right w:val="none" w:sz="0" w:space="0" w:color="auto"/>
      </w:divBdr>
      <w:divsChild>
        <w:div w:id="865215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30069646">
      <w:bodyDiv w:val="1"/>
      <w:marLeft w:val="0"/>
      <w:marRight w:val="0"/>
      <w:marTop w:val="0"/>
      <w:marBottom w:val="0"/>
      <w:divBdr>
        <w:top w:val="none" w:sz="0" w:space="0" w:color="auto"/>
        <w:left w:val="none" w:sz="0" w:space="0" w:color="auto"/>
        <w:bottom w:val="none" w:sz="0" w:space="0" w:color="auto"/>
        <w:right w:val="none" w:sz="0" w:space="0" w:color="auto"/>
      </w:divBdr>
    </w:div>
    <w:div w:id="1233000919">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6329792">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298296898">
      <w:bodyDiv w:val="1"/>
      <w:marLeft w:val="0"/>
      <w:marRight w:val="0"/>
      <w:marTop w:val="0"/>
      <w:marBottom w:val="0"/>
      <w:divBdr>
        <w:top w:val="none" w:sz="0" w:space="0" w:color="auto"/>
        <w:left w:val="none" w:sz="0" w:space="0" w:color="auto"/>
        <w:bottom w:val="none" w:sz="0" w:space="0" w:color="auto"/>
        <w:right w:val="none" w:sz="0" w:space="0" w:color="auto"/>
      </w:divBdr>
    </w:div>
    <w:div w:id="1298948043">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1717385">
      <w:bodyDiv w:val="1"/>
      <w:marLeft w:val="0"/>
      <w:marRight w:val="0"/>
      <w:marTop w:val="0"/>
      <w:marBottom w:val="0"/>
      <w:divBdr>
        <w:top w:val="none" w:sz="0" w:space="0" w:color="auto"/>
        <w:left w:val="none" w:sz="0" w:space="0" w:color="auto"/>
        <w:bottom w:val="none" w:sz="0" w:space="0" w:color="auto"/>
        <w:right w:val="none" w:sz="0" w:space="0" w:color="auto"/>
      </w:divBdr>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28901196">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06877883">
      <w:bodyDiv w:val="1"/>
      <w:marLeft w:val="0"/>
      <w:marRight w:val="0"/>
      <w:marTop w:val="0"/>
      <w:marBottom w:val="0"/>
      <w:divBdr>
        <w:top w:val="none" w:sz="0" w:space="0" w:color="auto"/>
        <w:left w:val="none" w:sz="0" w:space="0" w:color="auto"/>
        <w:bottom w:val="none" w:sz="0" w:space="0" w:color="auto"/>
        <w:right w:val="none" w:sz="0" w:space="0" w:color="auto"/>
      </w:divBdr>
    </w:div>
    <w:div w:id="1407148143">
      <w:bodyDiv w:val="1"/>
      <w:marLeft w:val="0"/>
      <w:marRight w:val="0"/>
      <w:marTop w:val="0"/>
      <w:marBottom w:val="0"/>
      <w:divBdr>
        <w:top w:val="none" w:sz="0" w:space="0" w:color="auto"/>
        <w:left w:val="none" w:sz="0" w:space="0" w:color="auto"/>
        <w:bottom w:val="none" w:sz="0" w:space="0" w:color="auto"/>
        <w:right w:val="none" w:sz="0" w:space="0" w:color="auto"/>
      </w:divBdr>
    </w:div>
    <w:div w:id="1419254459">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2681354">
      <w:bodyDiv w:val="1"/>
      <w:marLeft w:val="0"/>
      <w:marRight w:val="0"/>
      <w:marTop w:val="0"/>
      <w:marBottom w:val="0"/>
      <w:divBdr>
        <w:top w:val="none" w:sz="0" w:space="0" w:color="auto"/>
        <w:left w:val="none" w:sz="0" w:space="0" w:color="auto"/>
        <w:bottom w:val="none" w:sz="0" w:space="0" w:color="auto"/>
        <w:right w:val="none" w:sz="0" w:space="0" w:color="auto"/>
      </w:divBdr>
      <w:divsChild>
        <w:div w:id="2014212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493577">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 w:id="1919170998">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901061169">
          <w:marLeft w:val="0"/>
          <w:marRight w:val="0"/>
          <w:marTop w:val="0"/>
          <w:marBottom w:val="0"/>
          <w:divBdr>
            <w:top w:val="none" w:sz="0" w:space="0" w:color="auto"/>
            <w:left w:val="none" w:sz="0" w:space="0" w:color="auto"/>
            <w:bottom w:val="none" w:sz="0" w:space="0" w:color="auto"/>
            <w:right w:val="none" w:sz="0" w:space="0" w:color="auto"/>
          </w:divBdr>
        </w:div>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36306865">
      <w:bodyDiv w:val="1"/>
      <w:marLeft w:val="0"/>
      <w:marRight w:val="0"/>
      <w:marTop w:val="0"/>
      <w:marBottom w:val="0"/>
      <w:divBdr>
        <w:top w:val="none" w:sz="0" w:space="0" w:color="auto"/>
        <w:left w:val="none" w:sz="0" w:space="0" w:color="auto"/>
        <w:bottom w:val="none" w:sz="0" w:space="0" w:color="auto"/>
        <w:right w:val="none" w:sz="0" w:space="0" w:color="auto"/>
      </w:divBdr>
    </w:div>
    <w:div w:id="1539276297">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62593397">
      <w:bodyDiv w:val="1"/>
      <w:marLeft w:val="0"/>
      <w:marRight w:val="0"/>
      <w:marTop w:val="0"/>
      <w:marBottom w:val="0"/>
      <w:divBdr>
        <w:top w:val="none" w:sz="0" w:space="0" w:color="auto"/>
        <w:left w:val="none" w:sz="0" w:space="0" w:color="auto"/>
        <w:bottom w:val="none" w:sz="0" w:space="0" w:color="auto"/>
        <w:right w:val="none" w:sz="0" w:space="0" w:color="auto"/>
      </w:divBdr>
    </w:div>
    <w:div w:id="158645800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66711943">
      <w:bodyDiv w:val="1"/>
      <w:marLeft w:val="0"/>
      <w:marRight w:val="0"/>
      <w:marTop w:val="0"/>
      <w:marBottom w:val="0"/>
      <w:divBdr>
        <w:top w:val="none" w:sz="0" w:space="0" w:color="auto"/>
        <w:left w:val="none" w:sz="0" w:space="0" w:color="auto"/>
        <w:bottom w:val="none" w:sz="0" w:space="0" w:color="auto"/>
        <w:right w:val="none" w:sz="0" w:space="0" w:color="auto"/>
      </w:divBdr>
      <w:divsChild>
        <w:div w:id="1808741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795093">
      <w:bodyDiv w:val="1"/>
      <w:marLeft w:val="0"/>
      <w:marRight w:val="0"/>
      <w:marTop w:val="0"/>
      <w:marBottom w:val="0"/>
      <w:divBdr>
        <w:top w:val="none" w:sz="0" w:space="0" w:color="auto"/>
        <w:left w:val="none" w:sz="0" w:space="0" w:color="auto"/>
        <w:bottom w:val="none" w:sz="0" w:space="0" w:color="auto"/>
        <w:right w:val="none" w:sz="0" w:space="0" w:color="auto"/>
      </w:divBdr>
    </w:div>
    <w:div w:id="1671247669">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674062587">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2026536">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1776975">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4688341">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944035">
      <w:bodyDiv w:val="1"/>
      <w:marLeft w:val="0"/>
      <w:marRight w:val="0"/>
      <w:marTop w:val="0"/>
      <w:marBottom w:val="0"/>
      <w:divBdr>
        <w:top w:val="none" w:sz="0" w:space="0" w:color="auto"/>
        <w:left w:val="none" w:sz="0" w:space="0" w:color="auto"/>
        <w:bottom w:val="none" w:sz="0" w:space="0" w:color="auto"/>
        <w:right w:val="none" w:sz="0" w:space="0" w:color="auto"/>
      </w:divBdr>
    </w:div>
    <w:div w:id="1820609676">
      <w:bodyDiv w:val="1"/>
      <w:marLeft w:val="0"/>
      <w:marRight w:val="0"/>
      <w:marTop w:val="0"/>
      <w:marBottom w:val="0"/>
      <w:divBdr>
        <w:top w:val="none" w:sz="0" w:space="0" w:color="auto"/>
        <w:left w:val="none" w:sz="0" w:space="0" w:color="auto"/>
        <w:bottom w:val="none" w:sz="0" w:space="0" w:color="auto"/>
        <w:right w:val="none" w:sz="0" w:space="0" w:color="auto"/>
      </w:divBdr>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39728203">
      <w:bodyDiv w:val="1"/>
      <w:marLeft w:val="0"/>
      <w:marRight w:val="0"/>
      <w:marTop w:val="0"/>
      <w:marBottom w:val="0"/>
      <w:divBdr>
        <w:top w:val="none" w:sz="0" w:space="0" w:color="auto"/>
        <w:left w:val="none" w:sz="0" w:space="0" w:color="auto"/>
        <w:bottom w:val="none" w:sz="0" w:space="0" w:color="auto"/>
        <w:right w:val="none" w:sz="0" w:space="0" w:color="auto"/>
      </w:divBdr>
    </w:div>
    <w:div w:id="1870949790">
      <w:bodyDiv w:val="1"/>
      <w:marLeft w:val="0"/>
      <w:marRight w:val="0"/>
      <w:marTop w:val="0"/>
      <w:marBottom w:val="0"/>
      <w:divBdr>
        <w:top w:val="none" w:sz="0" w:space="0" w:color="auto"/>
        <w:left w:val="none" w:sz="0" w:space="0" w:color="auto"/>
        <w:bottom w:val="none" w:sz="0" w:space="0" w:color="auto"/>
        <w:right w:val="none" w:sz="0" w:space="0" w:color="auto"/>
      </w:divBdr>
    </w:div>
    <w:div w:id="1872693399">
      <w:bodyDiv w:val="1"/>
      <w:marLeft w:val="0"/>
      <w:marRight w:val="0"/>
      <w:marTop w:val="0"/>
      <w:marBottom w:val="0"/>
      <w:divBdr>
        <w:top w:val="none" w:sz="0" w:space="0" w:color="auto"/>
        <w:left w:val="none" w:sz="0" w:space="0" w:color="auto"/>
        <w:bottom w:val="none" w:sz="0" w:space="0" w:color="auto"/>
        <w:right w:val="none" w:sz="0" w:space="0" w:color="auto"/>
      </w:divBdr>
      <w:divsChild>
        <w:div w:id="426924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00899451">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15629218">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4265148">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0888960">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1780617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3899474">
      <w:bodyDiv w:val="1"/>
      <w:marLeft w:val="0"/>
      <w:marRight w:val="0"/>
      <w:marTop w:val="0"/>
      <w:marBottom w:val="0"/>
      <w:divBdr>
        <w:top w:val="none" w:sz="0" w:space="0" w:color="auto"/>
        <w:left w:val="none" w:sz="0" w:space="0" w:color="auto"/>
        <w:bottom w:val="none" w:sz="0" w:space="0" w:color="auto"/>
        <w:right w:val="none" w:sz="0" w:space="0" w:color="auto"/>
      </w:divBdr>
    </w:div>
    <w:div w:id="2044866732">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055544">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63289127">
      <w:bodyDiv w:val="1"/>
      <w:marLeft w:val="0"/>
      <w:marRight w:val="0"/>
      <w:marTop w:val="0"/>
      <w:marBottom w:val="0"/>
      <w:divBdr>
        <w:top w:val="none" w:sz="0" w:space="0" w:color="auto"/>
        <w:left w:val="none" w:sz="0" w:space="0" w:color="auto"/>
        <w:bottom w:val="none" w:sz="0" w:space="0" w:color="auto"/>
        <w:right w:val="none" w:sz="0" w:space="0" w:color="auto"/>
      </w:divBdr>
    </w:div>
    <w:div w:id="2067944407">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9473921">
      <w:bodyDiv w:val="1"/>
      <w:marLeft w:val="0"/>
      <w:marRight w:val="0"/>
      <w:marTop w:val="0"/>
      <w:marBottom w:val="0"/>
      <w:divBdr>
        <w:top w:val="none" w:sz="0" w:space="0" w:color="auto"/>
        <w:left w:val="none" w:sz="0" w:space="0" w:color="auto"/>
        <w:bottom w:val="none" w:sz="0" w:space="0" w:color="auto"/>
        <w:right w:val="none" w:sz="0" w:space="0" w:color="auto"/>
      </w:divBdr>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0150461">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38988178">
      <w:bodyDiv w:val="1"/>
      <w:marLeft w:val="0"/>
      <w:marRight w:val="0"/>
      <w:marTop w:val="0"/>
      <w:marBottom w:val="0"/>
      <w:divBdr>
        <w:top w:val="none" w:sz="0" w:space="0" w:color="auto"/>
        <w:left w:val="none" w:sz="0" w:space="0" w:color="auto"/>
        <w:bottom w:val="none" w:sz="0" w:space="0" w:color="auto"/>
        <w:right w:val="none" w:sz="0" w:space="0" w:color="auto"/>
      </w:divBdr>
    </w:div>
    <w:div w:id="2139520513">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370039517">
          <w:marLeft w:val="0"/>
          <w:marRight w:val="0"/>
          <w:marTop w:val="0"/>
          <w:marBottom w:val="0"/>
          <w:divBdr>
            <w:top w:val="none" w:sz="0" w:space="0" w:color="auto"/>
            <w:left w:val="none" w:sz="0" w:space="0" w:color="auto"/>
            <w:bottom w:val="none" w:sz="0" w:space="0" w:color="auto"/>
            <w:right w:val="none" w:sz="0" w:space="0" w:color="auto"/>
          </w:divBdr>
        </w:div>
        <w:div w:id="553782710">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71E17-A013-4921-9609-DB6B6A8A5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1684</Words>
  <Characters>10110</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dc:creator>
  <cp:keywords/>
  <dc:description/>
  <cp:lastModifiedBy>Maciej Molak</cp:lastModifiedBy>
  <cp:revision>3</cp:revision>
  <cp:lastPrinted>2017-08-21T07:29:00Z</cp:lastPrinted>
  <dcterms:created xsi:type="dcterms:W3CDTF">2021-11-17T11:58:00Z</dcterms:created>
  <dcterms:modified xsi:type="dcterms:W3CDTF">2021-11-19T08:01:00Z</dcterms:modified>
</cp:coreProperties>
</file>